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3AC6" w14:textId="26197AB6" w:rsidR="00451B8C" w:rsidRPr="00AE17D8" w:rsidRDefault="00AE17D8" w:rsidP="00451B8C">
      <w:pPr>
        <w:pStyle w:val="Rubrik2"/>
        <w:rPr>
          <w:rFonts w:ascii="Abadi Extra Light" w:hAnsi="Abadi Extra Light"/>
        </w:rPr>
      </w:pPr>
      <w:r w:rsidRPr="00AE17D8">
        <w:rPr>
          <w:rFonts w:ascii="Abadi Extra Light" w:hAnsi="Abadi Extra Light"/>
        </w:rPr>
        <w:t>Om överföring och motöverföring</w:t>
      </w:r>
    </w:p>
    <w:p w14:paraId="4C4D64EF" w14:textId="18FD5F9A" w:rsidR="00537B1C" w:rsidRDefault="00747FAF" w:rsidP="00EA2BF3">
      <w:pPr>
        <w:jc w:val="both"/>
        <w:rPr>
          <w:rFonts w:ascii="Abadi Extra Light" w:hAnsi="Abadi Extra Light"/>
        </w:rPr>
      </w:pPr>
      <w:r>
        <w:rPr>
          <w:rFonts w:ascii="Abadi Extra Light" w:hAnsi="Abadi Extra Light"/>
        </w:rPr>
        <w:t>Begreppen överföring och motöverföring introducerades av Sigmund Freud inom ramen för hans psykoanalytiska teoribildning. De har sedan sin introduktion utvecklats och fått en delvis annan innebörd</w:t>
      </w:r>
      <w:r w:rsidR="00E86F82">
        <w:rPr>
          <w:rFonts w:ascii="Abadi Extra Light" w:hAnsi="Abadi Extra Light"/>
        </w:rPr>
        <w:t xml:space="preserve"> -</w:t>
      </w:r>
      <w:r>
        <w:rPr>
          <w:rFonts w:ascii="Abadi Extra Light" w:hAnsi="Abadi Extra Light"/>
        </w:rPr>
        <w:t xml:space="preserve"> både inom ramen för Freuds verk och av senare psykoanalytiska och psykodynamiska tänkare</w:t>
      </w:r>
      <w:r w:rsidR="00E86F82">
        <w:rPr>
          <w:rFonts w:ascii="Abadi Extra Light" w:hAnsi="Abadi Extra Light"/>
        </w:rPr>
        <w:t>. Detta</w:t>
      </w:r>
      <w:r>
        <w:rPr>
          <w:rFonts w:ascii="Abadi Extra Light" w:hAnsi="Abadi Extra Light"/>
        </w:rPr>
        <w:t xml:space="preserve"> i takt med att den psykoanalytiska </w:t>
      </w:r>
      <w:r w:rsidR="002441CB">
        <w:rPr>
          <w:rFonts w:ascii="Abadi Extra Light" w:hAnsi="Abadi Extra Light"/>
        </w:rPr>
        <w:t xml:space="preserve">teorin och </w:t>
      </w:r>
      <w:r>
        <w:rPr>
          <w:rFonts w:ascii="Abadi Extra Light" w:hAnsi="Abadi Extra Light"/>
        </w:rPr>
        <w:t xml:space="preserve">tekniken utvecklats och </w:t>
      </w:r>
      <w:r w:rsidR="002441CB">
        <w:rPr>
          <w:rFonts w:ascii="Abadi Extra Light" w:hAnsi="Abadi Extra Light"/>
        </w:rPr>
        <w:t>att både psykoanalysen och nya psykodynamiska terapiformer (som t ex mentaliseringsbaserad terapi)</w:t>
      </w:r>
      <w:r w:rsidR="00734BBB">
        <w:rPr>
          <w:rFonts w:ascii="Abadi Extra Light" w:hAnsi="Abadi Extra Light"/>
        </w:rPr>
        <w:t xml:space="preserve"> </w:t>
      </w:r>
      <w:r w:rsidR="002441CB">
        <w:rPr>
          <w:rFonts w:ascii="Abadi Extra Light" w:hAnsi="Abadi Extra Light"/>
        </w:rPr>
        <w:t>kommit att rikta sig till nya patientgrupper</w:t>
      </w:r>
      <w:r>
        <w:rPr>
          <w:rFonts w:ascii="Abadi Extra Light" w:hAnsi="Abadi Extra Light"/>
        </w:rPr>
        <w:t xml:space="preserve">. </w:t>
      </w:r>
    </w:p>
    <w:p w14:paraId="20BD677C" w14:textId="75C90667" w:rsidR="00AE17D8" w:rsidRDefault="00AE17D8" w:rsidP="006F3F34">
      <w:pPr>
        <w:pStyle w:val="Rubrik3"/>
        <w:spacing w:line="360" w:lineRule="auto"/>
        <w:jc w:val="both"/>
        <w:rPr>
          <w:rFonts w:ascii="Abadi Extra Light" w:hAnsi="Abadi Extra Light"/>
        </w:rPr>
      </w:pPr>
      <w:r>
        <w:rPr>
          <w:rFonts w:ascii="Abadi Extra Light" w:hAnsi="Abadi Extra Light"/>
        </w:rPr>
        <w:t>Begreppen</w:t>
      </w:r>
    </w:p>
    <w:p w14:paraId="58C5A1D5" w14:textId="0EA1F246" w:rsidR="006F3F34" w:rsidRPr="006F3F34" w:rsidRDefault="006F3F34" w:rsidP="006F3F34">
      <w:pPr>
        <w:spacing w:line="360" w:lineRule="auto"/>
        <w:jc w:val="both"/>
        <w:rPr>
          <w:rFonts w:ascii="Abadi Extra Light" w:hAnsi="Abadi Extra Light"/>
          <w:i/>
          <w:iCs/>
        </w:rPr>
      </w:pPr>
      <w:r w:rsidRPr="006F3F34">
        <w:rPr>
          <w:rFonts w:ascii="Abadi Extra Light" w:hAnsi="Abadi Extra Light"/>
          <w:i/>
          <w:iCs/>
        </w:rPr>
        <w:t>Överföring</w:t>
      </w:r>
    </w:p>
    <w:p w14:paraId="72A7F2CC" w14:textId="6993152F" w:rsidR="00FD13AC" w:rsidRDefault="002441CB" w:rsidP="00EA2BF3">
      <w:pPr>
        <w:jc w:val="both"/>
        <w:rPr>
          <w:rFonts w:ascii="Abadi Extra Light" w:hAnsi="Abadi Extra Light"/>
        </w:rPr>
      </w:pPr>
      <w:r>
        <w:rPr>
          <w:rFonts w:ascii="Abadi Extra Light" w:hAnsi="Abadi Extra Light"/>
        </w:rPr>
        <w:t>Den ursprungliga innebörden i överföringsbegreppet</w:t>
      </w:r>
      <w:r w:rsidR="003E7142">
        <w:rPr>
          <w:rFonts w:ascii="Abadi Extra Light" w:hAnsi="Abadi Extra Light"/>
        </w:rPr>
        <w:t xml:space="preserve"> </w:t>
      </w:r>
      <w:r w:rsidRPr="001A62CC">
        <w:rPr>
          <w:rFonts w:ascii="Abadi Extra Light" w:hAnsi="Abadi Extra Light"/>
        </w:rPr>
        <w:t xml:space="preserve">(ty. </w:t>
      </w:r>
      <w:r w:rsidRPr="003E7142">
        <w:rPr>
          <w:rFonts w:ascii="Abadi Extra Light" w:hAnsi="Abadi Extra Light"/>
          <w:i/>
          <w:iCs/>
        </w:rPr>
        <w:t>übertragung</w:t>
      </w:r>
      <w:r w:rsidRPr="001A62CC">
        <w:rPr>
          <w:rFonts w:ascii="Abadi Extra Light" w:hAnsi="Abadi Extra Light"/>
        </w:rPr>
        <w:t xml:space="preserve">, eng. </w:t>
      </w:r>
      <w:r w:rsidRPr="003E7142">
        <w:rPr>
          <w:rFonts w:ascii="Abadi Extra Light" w:hAnsi="Abadi Extra Light"/>
          <w:i/>
          <w:iCs/>
        </w:rPr>
        <w:t>transference</w:t>
      </w:r>
      <w:r w:rsidRPr="001A62CC">
        <w:rPr>
          <w:rFonts w:ascii="Abadi Extra Light" w:hAnsi="Abadi Extra Light"/>
        </w:rPr>
        <w:t>)</w:t>
      </w:r>
      <w:r>
        <w:rPr>
          <w:rFonts w:ascii="Abadi Extra Light" w:hAnsi="Abadi Extra Light"/>
        </w:rPr>
        <w:t xml:space="preserve"> härrörde från erfarenheten av att analysanden (patienten) under det psykoterapeutiska arbetet kom att relatera till analytikern </w:t>
      </w:r>
      <w:r>
        <w:rPr>
          <w:rFonts w:ascii="Abadi Extra Light" w:hAnsi="Abadi Extra Light"/>
          <w:i/>
          <w:iCs/>
        </w:rPr>
        <w:t xml:space="preserve">som om </w:t>
      </w:r>
      <w:r>
        <w:rPr>
          <w:rFonts w:ascii="Abadi Extra Light" w:hAnsi="Abadi Extra Light"/>
        </w:rPr>
        <w:t xml:space="preserve">den vore någon annan; närmare bestämt en betydelsefull person från analysandens förflutna </w:t>
      </w:r>
      <w:r w:rsidR="00F8354A">
        <w:rPr>
          <w:rFonts w:ascii="Abadi Extra Light" w:hAnsi="Abadi Extra Light"/>
        </w:rPr>
        <w:t xml:space="preserve">(vad man idag skulle kunna benämna som en </w:t>
      </w:r>
      <w:r w:rsidR="00F8354A">
        <w:rPr>
          <w:rFonts w:ascii="Abadi Extra Light" w:hAnsi="Abadi Extra Light"/>
          <w:i/>
          <w:iCs/>
        </w:rPr>
        <w:t>anknytningsperson</w:t>
      </w:r>
      <w:r w:rsidR="00F8354A">
        <w:rPr>
          <w:rFonts w:ascii="Abadi Extra Light" w:hAnsi="Abadi Extra Light"/>
        </w:rPr>
        <w:t>)</w:t>
      </w:r>
      <w:r>
        <w:rPr>
          <w:rFonts w:ascii="Abadi Extra Light" w:hAnsi="Abadi Extra Light"/>
        </w:rPr>
        <w:t xml:space="preserve">– vanligtvis en förälder. Freud upplevde initialt detta som bekymmersamt och som </w:t>
      </w:r>
      <w:r w:rsidR="00FD13AC">
        <w:rPr>
          <w:rFonts w:ascii="Abadi Extra Light" w:hAnsi="Abadi Extra Light"/>
        </w:rPr>
        <w:t xml:space="preserve">ett </w:t>
      </w:r>
      <w:r>
        <w:rPr>
          <w:rFonts w:ascii="Abadi Extra Light" w:hAnsi="Abadi Extra Light"/>
        </w:rPr>
        <w:t xml:space="preserve">hinder för </w:t>
      </w:r>
      <w:r w:rsidR="003E7142">
        <w:rPr>
          <w:rFonts w:ascii="Abadi Extra Light" w:hAnsi="Abadi Extra Light"/>
        </w:rPr>
        <w:t xml:space="preserve">det analytiska </w:t>
      </w:r>
      <w:r>
        <w:rPr>
          <w:rFonts w:ascii="Abadi Extra Light" w:hAnsi="Abadi Extra Light"/>
        </w:rPr>
        <w:t>arbetet</w:t>
      </w:r>
      <w:r w:rsidR="00245909">
        <w:rPr>
          <w:rFonts w:ascii="Abadi Extra Light" w:hAnsi="Abadi Extra Light"/>
        </w:rPr>
        <w:t xml:space="preserve">. Genom </w:t>
      </w:r>
      <w:r w:rsidR="00FD13AC">
        <w:rPr>
          <w:rFonts w:ascii="Abadi Extra Light" w:hAnsi="Abadi Extra Light"/>
        </w:rPr>
        <w:t xml:space="preserve">explicita </w:t>
      </w:r>
      <w:r w:rsidR="00245909">
        <w:rPr>
          <w:rFonts w:ascii="Abadi Extra Light" w:hAnsi="Abadi Extra Light"/>
        </w:rPr>
        <w:t>f</w:t>
      </w:r>
      <w:r>
        <w:rPr>
          <w:rFonts w:ascii="Abadi Extra Light" w:hAnsi="Abadi Extra Light"/>
        </w:rPr>
        <w:t xml:space="preserve">örtydliganden av de faktiska förhållandena </w:t>
      </w:r>
      <w:r w:rsidR="00245909">
        <w:rPr>
          <w:rFonts w:ascii="Abadi Extra Light" w:hAnsi="Abadi Extra Light"/>
        </w:rPr>
        <w:t xml:space="preserve">försökte han </w:t>
      </w:r>
      <w:r>
        <w:rPr>
          <w:rFonts w:ascii="Abadi Extra Light" w:hAnsi="Abadi Extra Light"/>
        </w:rPr>
        <w:t xml:space="preserve">få patienterna att förstå </w:t>
      </w:r>
      <w:r w:rsidR="00245909">
        <w:rPr>
          <w:rFonts w:ascii="Abadi Extra Light" w:hAnsi="Abadi Extra Light"/>
        </w:rPr>
        <w:t>sina</w:t>
      </w:r>
      <w:r>
        <w:rPr>
          <w:rFonts w:ascii="Abadi Extra Light" w:hAnsi="Abadi Extra Light"/>
        </w:rPr>
        <w:t xml:space="preserve"> misstag. </w:t>
      </w:r>
    </w:p>
    <w:p w14:paraId="3C079AD9" w14:textId="4DC50B1B" w:rsidR="00AE17D8" w:rsidRPr="002441CB" w:rsidRDefault="00245909" w:rsidP="00EA2BF3">
      <w:pPr>
        <w:jc w:val="both"/>
        <w:rPr>
          <w:rFonts w:ascii="Abadi Extra Light" w:hAnsi="Abadi Extra Light"/>
        </w:rPr>
      </w:pPr>
      <w:r>
        <w:rPr>
          <w:rFonts w:ascii="Abadi Extra Light" w:hAnsi="Abadi Extra Light"/>
        </w:rPr>
        <w:t xml:space="preserve">Freud hade tidigare övergett den hypnotiska tekniken med hänvisning till att den </w:t>
      </w:r>
      <w:r w:rsidR="003E7142">
        <w:rPr>
          <w:rFonts w:ascii="Abadi Extra Light" w:hAnsi="Abadi Extra Light"/>
        </w:rPr>
        <w:t xml:space="preserve">– trots hävandet av patienters amnesier – </w:t>
      </w:r>
      <w:r>
        <w:rPr>
          <w:rFonts w:ascii="Abadi Extra Light" w:hAnsi="Abadi Extra Light"/>
        </w:rPr>
        <w:t xml:space="preserve">inte förmådde förändra något med avseende på patienternas konfliktfyllda driftsliv (och därmed de ursprungliga orsakerna till analysandernas </w:t>
      </w:r>
      <w:r w:rsidRPr="003E7142">
        <w:rPr>
          <w:rFonts w:ascii="Abadi Extra Light" w:hAnsi="Abadi Extra Light"/>
          <w:i/>
          <w:iCs/>
        </w:rPr>
        <w:t>bortträngning</w:t>
      </w:r>
      <w:r>
        <w:rPr>
          <w:rFonts w:ascii="Abadi Extra Light" w:hAnsi="Abadi Extra Light"/>
        </w:rPr>
        <w:t xml:space="preserve"> och symtombildning). </w:t>
      </w:r>
      <w:r w:rsidR="003E7142">
        <w:rPr>
          <w:rFonts w:ascii="Abadi Extra Light" w:hAnsi="Abadi Extra Light"/>
        </w:rPr>
        <w:t>Efterhand insåg han</w:t>
      </w:r>
      <w:r w:rsidR="00F8472F">
        <w:rPr>
          <w:rFonts w:ascii="Abadi Extra Light" w:hAnsi="Abadi Extra Light"/>
        </w:rPr>
        <w:t xml:space="preserve"> emellertid</w:t>
      </w:r>
      <w:r w:rsidR="003E7142">
        <w:rPr>
          <w:rFonts w:ascii="Abadi Extra Light" w:hAnsi="Abadi Extra Light"/>
        </w:rPr>
        <w:t xml:space="preserve"> att analytikern genom</w:t>
      </w:r>
      <w:r>
        <w:rPr>
          <w:rFonts w:ascii="Abadi Extra Light" w:hAnsi="Abadi Extra Light"/>
        </w:rPr>
        <w:t xml:space="preserve"> överföringsfenomenet kom att dras in i </w:t>
      </w:r>
      <w:r w:rsidR="00FD13AC">
        <w:rPr>
          <w:rFonts w:ascii="Abadi Extra Light" w:hAnsi="Abadi Extra Light"/>
        </w:rPr>
        <w:t>just detta</w:t>
      </w:r>
      <w:r w:rsidR="00734BBB">
        <w:rPr>
          <w:rFonts w:ascii="Abadi Extra Light" w:hAnsi="Abadi Extra Light"/>
        </w:rPr>
        <w:t>, då</w:t>
      </w:r>
      <w:r>
        <w:rPr>
          <w:rFonts w:ascii="Abadi Extra Light" w:hAnsi="Abadi Extra Light"/>
        </w:rPr>
        <w:t xml:space="preserve"> </w:t>
      </w:r>
      <w:r w:rsidR="00FD13AC">
        <w:rPr>
          <w:rFonts w:ascii="Abadi Extra Light" w:hAnsi="Abadi Extra Light"/>
        </w:rPr>
        <w:t>analysandens</w:t>
      </w:r>
      <w:r>
        <w:rPr>
          <w:rFonts w:ascii="Abadi Extra Light" w:hAnsi="Abadi Extra Light"/>
        </w:rPr>
        <w:t xml:space="preserve"> </w:t>
      </w:r>
      <w:r w:rsidR="00FD13AC">
        <w:rPr>
          <w:rFonts w:ascii="Abadi Extra Light" w:hAnsi="Abadi Extra Light"/>
        </w:rPr>
        <w:t xml:space="preserve">patologiska fungerande </w:t>
      </w:r>
      <w:r w:rsidR="00F8354A">
        <w:rPr>
          <w:rFonts w:ascii="Abadi Extra Light" w:hAnsi="Abadi Extra Light"/>
        </w:rPr>
        <w:t xml:space="preserve">(präglat av specifika </w:t>
      </w:r>
      <w:r w:rsidR="00F8354A" w:rsidRPr="00F8354A">
        <w:rPr>
          <w:rFonts w:ascii="Abadi Extra Light" w:hAnsi="Abadi Extra Light"/>
          <w:i/>
          <w:iCs/>
        </w:rPr>
        <w:t>omedvetna önskningar</w:t>
      </w:r>
      <w:r w:rsidR="00F8354A">
        <w:rPr>
          <w:rFonts w:ascii="Abadi Extra Light" w:hAnsi="Abadi Extra Light"/>
        </w:rPr>
        <w:t xml:space="preserve">) </w:t>
      </w:r>
      <w:r w:rsidR="00FD13AC">
        <w:rPr>
          <w:rFonts w:ascii="Abadi Extra Light" w:hAnsi="Abadi Extra Light"/>
        </w:rPr>
        <w:t xml:space="preserve">kom att gestalta sig i relationen mellan analysand och analytiker. </w:t>
      </w:r>
      <w:r w:rsidR="003E7142">
        <w:rPr>
          <w:rFonts w:ascii="Abadi Extra Light" w:hAnsi="Abadi Extra Light"/>
        </w:rPr>
        <w:t>I och med denna upptäckt</w:t>
      </w:r>
      <w:r w:rsidR="00FD13AC">
        <w:rPr>
          <w:rFonts w:ascii="Abadi Extra Light" w:hAnsi="Abadi Extra Light"/>
        </w:rPr>
        <w:t xml:space="preserve"> kom Freud att radikalt omvärdera överföringsfenomenet och (vid sidan av andra fenomen som drömmen och felhandlingen) betrakta det som en </w:t>
      </w:r>
      <w:r w:rsidR="003E7142">
        <w:rPr>
          <w:rFonts w:ascii="Abadi Extra Light" w:hAnsi="Abadi Extra Light"/>
        </w:rPr>
        <w:t>betydelsefull</w:t>
      </w:r>
      <w:r w:rsidR="00FD13AC">
        <w:rPr>
          <w:rFonts w:ascii="Abadi Extra Light" w:hAnsi="Abadi Extra Light"/>
        </w:rPr>
        <w:t xml:space="preserve"> källa till kunskap om patientens driftsliv</w:t>
      </w:r>
      <w:r w:rsidR="00F8354A">
        <w:rPr>
          <w:rFonts w:ascii="Abadi Extra Light" w:hAnsi="Abadi Extra Light"/>
        </w:rPr>
        <w:t xml:space="preserve"> och </w:t>
      </w:r>
      <w:r w:rsidR="00F8354A" w:rsidRPr="00F8354A">
        <w:rPr>
          <w:rFonts w:ascii="Abadi Extra Light" w:hAnsi="Abadi Extra Light"/>
          <w:i/>
          <w:iCs/>
        </w:rPr>
        <w:t>omedvetna minnen</w:t>
      </w:r>
      <w:r w:rsidR="00FD13AC">
        <w:rPr>
          <w:rFonts w:ascii="Abadi Extra Light" w:hAnsi="Abadi Extra Light"/>
        </w:rPr>
        <w:t>.</w:t>
      </w:r>
      <w:r w:rsidR="003E7142">
        <w:rPr>
          <w:rFonts w:ascii="Abadi Extra Light" w:hAnsi="Abadi Extra Light"/>
        </w:rPr>
        <w:t xml:space="preserve"> </w:t>
      </w:r>
      <w:r w:rsidR="00FD13AC">
        <w:rPr>
          <w:rFonts w:ascii="Abadi Extra Light" w:hAnsi="Abadi Extra Light"/>
        </w:rPr>
        <w:t xml:space="preserve">Freud </w:t>
      </w:r>
      <w:r w:rsidR="004D4C00">
        <w:rPr>
          <w:rFonts w:ascii="Abadi Extra Light" w:hAnsi="Abadi Extra Light"/>
        </w:rPr>
        <w:t>kom</w:t>
      </w:r>
      <w:r w:rsidR="00F8354A">
        <w:rPr>
          <w:rFonts w:ascii="Abadi Extra Light" w:hAnsi="Abadi Extra Light"/>
        </w:rPr>
        <w:t xml:space="preserve"> efterhand</w:t>
      </w:r>
      <w:r w:rsidR="003E7142">
        <w:rPr>
          <w:rFonts w:ascii="Abadi Extra Light" w:hAnsi="Abadi Extra Light"/>
        </w:rPr>
        <w:t xml:space="preserve"> </w:t>
      </w:r>
      <w:r w:rsidR="004D4C00">
        <w:rPr>
          <w:rFonts w:ascii="Abadi Extra Light" w:hAnsi="Abadi Extra Light"/>
        </w:rPr>
        <w:t>att kalla överföringen</w:t>
      </w:r>
      <w:r w:rsidR="00734BBB">
        <w:rPr>
          <w:rFonts w:ascii="Abadi Extra Light" w:hAnsi="Abadi Extra Light"/>
        </w:rPr>
        <w:t xml:space="preserve"> </w:t>
      </w:r>
      <w:r w:rsidR="004D4C00">
        <w:rPr>
          <w:rFonts w:ascii="Abadi Extra Light" w:hAnsi="Abadi Extra Light"/>
        </w:rPr>
        <w:t xml:space="preserve">”det bästa verktyget” i </w:t>
      </w:r>
      <w:r w:rsidR="003E7142">
        <w:rPr>
          <w:rFonts w:ascii="Abadi Extra Light" w:hAnsi="Abadi Extra Light"/>
        </w:rPr>
        <w:t>det analytiska arbetet</w:t>
      </w:r>
      <w:r w:rsidR="004D4C00">
        <w:rPr>
          <w:rFonts w:ascii="Abadi Extra Light" w:hAnsi="Abadi Extra Light"/>
        </w:rPr>
        <w:t xml:space="preserve"> och beskrev arbetets</w:t>
      </w:r>
      <w:r w:rsidR="003E7142">
        <w:rPr>
          <w:rFonts w:ascii="Abadi Extra Light" w:hAnsi="Abadi Extra Light"/>
        </w:rPr>
        <w:t xml:space="preserve"> mål i termer av att omvandla analysandens neuros till en </w:t>
      </w:r>
      <w:r w:rsidR="003E7142" w:rsidRPr="003E7142">
        <w:rPr>
          <w:rFonts w:ascii="Abadi Extra Light" w:hAnsi="Abadi Extra Light"/>
          <w:i/>
          <w:iCs/>
        </w:rPr>
        <w:t>överföringsneuros</w:t>
      </w:r>
      <w:r w:rsidR="00734BBB">
        <w:rPr>
          <w:rFonts w:ascii="Abadi Extra Light" w:hAnsi="Abadi Extra Light"/>
          <w:i/>
          <w:iCs/>
        </w:rPr>
        <w:t xml:space="preserve">, </w:t>
      </w:r>
      <w:r w:rsidR="004D4C00">
        <w:rPr>
          <w:rFonts w:ascii="Abadi Extra Light" w:hAnsi="Abadi Extra Light"/>
        </w:rPr>
        <w:t>där patientens omedvetna önskningar kom att rikta sig till den faktiske analytikern istället för barndomens föräldra</w:t>
      </w:r>
      <w:r w:rsidR="00734BBB">
        <w:rPr>
          <w:rFonts w:ascii="Abadi Extra Light" w:hAnsi="Abadi Extra Light"/>
        </w:rPr>
        <w:t>figurer</w:t>
      </w:r>
      <w:r w:rsidR="003E7142">
        <w:rPr>
          <w:rFonts w:ascii="Abadi Extra Light" w:hAnsi="Abadi Extra Light"/>
        </w:rPr>
        <w:t xml:space="preserve">. </w:t>
      </w:r>
      <w:r w:rsidR="00F8354A">
        <w:rPr>
          <w:rFonts w:ascii="Abadi Extra Light" w:hAnsi="Abadi Extra Light"/>
        </w:rPr>
        <w:t>Med några av sina krigiska metaforer</w:t>
      </w:r>
      <w:r w:rsidR="003E7142">
        <w:rPr>
          <w:rFonts w:ascii="Abadi Extra Light" w:hAnsi="Abadi Extra Light"/>
        </w:rPr>
        <w:t xml:space="preserve"> beskrev </w:t>
      </w:r>
      <w:r w:rsidR="00F8354A">
        <w:rPr>
          <w:rFonts w:ascii="Abadi Extra Light" w:hAnsi="Abadi Extra Light"/>
        </w:rPr>
        <w:t xml:space="preserve">han </w:t>
      </w:r>
      <w:r w:rsidR="003E7142">
        <w:rPr>
          <w:rFonts w:ascii="Abadi Extra Light" w:hAnsi="Abadi Extra Light"/>
        </w:rPr>
        <w:t>att överföringen var de</w:t>
      </w:r>
      <w:r w:rsidR="00734BBB">
        <w:rPr>
          <w:rFonts w:ascii="Abadi Extra Light" w:hAnsi="Abadi Extra Light"/>
        </w:rPr>
        <w:t xml:space="preserve">n tummelplats </w:t>
      </w:r>
      <w:r w:rsidR="00F8354A">
        <w:rPr>
          <w:rFonts w:ascii="Abadi Extra Light" w:hAnsi="Abadi Extra Light"/>
        </w:rPr>
        <w:t xml:space="preserve">på vilket det analytiska arbetet behövde äga rum och </w:t>
      </w:r>
      <w:r w:rsidR="00FD13AC">
        <w:rPr>
          <w:rFonts w:ascii="Abadi Extra Light" w:hAnsi="Abadi Extra Light"/>
        </w:rPr>
        <w:t xml:space="preserve">konstaterade att ”ingen kan slås ihjäl in absentia [i sin frånvaro]…”. </w:t>
      </w:r>
      <w:r>
        <w:rPr>
          <w:rFonts w:ascii="Abadi Extra Light" w:hAnsi="Abadi Extra Light"/>
        </w:rPr>
        <w:t xml:space="preserve"> </w:t>
      </w:r>
    </w:p>
    <w:p w14:paraId="77ECDBCF" w14:textId="36D2345E" w:rsidR="001A62CC" w:rsidRDefault="00FD13AC" w:rsidP="00EA2BF3">
      <w:pPr>
        <w:jc w:val="both"/>
        <w:rPr>
          <w:rFonts w:ascii="Abadi Extra Light" w:hAnsi="Abadi Extra Light"/>
        </w:rPr>
      </w:pPr>
      <w:r>
        <w:rPr>
          <w:rFonts w:ascii="Abadi Extra Light" w:hAnsi="Abadi Extra Light"/>
        </w:rPr>
        <w:t xml:space="preserve">En följd av </w:t>
      </w:r>
      <w:r w:rsidR="00F8354A">
        <w:rPr>
          <w:rFonts w:ascii="Abadi Extra Light" w:hAnsi="Abadi Extra Light"/>
        </w:rPr>
        <w:t>att överföringen tilldelades en så central plats i det analytiska arbetet</w:t>
      </w:r>
      <w:r w:rsidR="003E7142">
        <w:rPr>
          <w:rFonts w:ascii="Abadi Extra Light" w:hAnsi="Abadi Extra Light"/>
        </w:rPr>
        <w:t xml:space="preserve"> var att det i den klassiska psykoanalysen skrevs in </w:t>
      </w:r>
      <w:r w:rsidR="001A62CC">
        <w:rPr>
          <w:rFonts w:ascii="Abadi Extra Light" w:hAnsi="Abadi Extra Light"/>
        </w:rPr>
        <w:t>vissa krav rörande</w:t>
      </w:r>
      <w:r w:rsidR="00F8354A">
        <w:rPr>
          <w:rFonts w:ascii="Abadi Extra Light" w:hAnsi="Abadi Extra Light"/>
        </w:rPr>
        <w:t xml:space="preserve"> </w:t>
      </w:r>
      <w:r w:rsidR="001A62CC">
        <w:rPr>
          <w:rFonts w:ascii="Abadi Extra Light" w:hAnsi="Abadi Extra Light"/>
        </w:rPr>
        <w:t>patientens relationella förmåga</w:t>
      </w:r>
      <w:r w:rsidR="00F8354A">
        <w:rPr>
          <w:rFonts w:ascii="Abadi Extra Light" w:hAnsi="Abadi Extra Light"/>
        </w:rPr>
        <w:t xml:space="preserve">. Detta kom </w:t>
      </w:r>
      <w:r w:rsidR="001A62CC">
        <w:rPr>
          <w:rFonts w:ascii="Abadi Extra Light" w:hAnsi="Abadi Extra Light"/>
        </w:rPr>
        <w:t xml:space="preserve">t ex till uttryck i ett särskiljande mellan </w:t>
      </w:r>
      <w:r w:rsidR="00F8354A">
        <w:rPr>
          <w:rFonts w:ascii="Abadi Extra Light" w:hAnsi="Abadi Extra Light"/>
        </w:rPr>
        <w:t xml:space="preserve">begreppen </w:t>
      </w:r>
      <w:r w:rsidR="001A62CC">
        <w:rPr>
          <w:rFonts w:ascii="Abadi Extra Light" w:hAnsi="Abadi Extra Light"/>
        </w:rPr>
        <w:t xml:space="preserve">överföringsneuros och </w:t>
      </w:r>
      <w:r w:rsidR="001A62CC" w:rsidRPr="001A62CC">
        <w:rPr>
          <w:rFonts w:ascii="Abadi Extra Light" w:hAnsi="Abadi Extra Light"/>
          <w:i/>
          <w:iCs/>
        </w:rPr>
        <w:t>narcissistisk neuros</w:t>
      </w:r>
      <w:r w:rsidR="001A62CC">
        <w:rPr>
          <w:rFonts w:ascii="Abadi Extra Light" w:hAnsi="Abadi Extra Light"/>
        </w:rPr>
        <w:t xml:space="preserve">, där det senare bland annat betydde ”icke-behandlingsbar”. </w:t>
      </w:r>
      <w:r w:rsidR="00F8354A">
        <w:rPr>
          <w:rFonts w:ascii="Abadi Extra Light" w:hAnsi="Abadi Extra Light"/>
        </w:rPr>
        <w:t>Detta är emellertid just en sådan aspekt som ifrågasatts av senare</w:t>
      </w:r>
      <w:r w:rsidR="001A62CC">
        <w:rPr>
          <w:rFonts w:ascii="Abadi Extra Light" w:hAnsi="Abadi Extra Light"/>
        </w:rPr>
        <w:t xml:space="preserve"> </w:t>
      </w:r>
      <w:r w:rsidR="00F8354A">
        <w:rPr>
          <w:rFonts w:ascii="Abadi Extra Light" w:hAnsi="Abadi Extra Light"/>
        </w:rPr>
        <w:t xml:space="preserve">psykoanalytiska och psykodynamiska tänkare. </w:t>
      </w:r>
    </w:p>
    <w:p w14:paraId="392FCC6C" w14:textId="3F515920" w:rsidR="006F3F34" w:rsidRPr="006F3F34" w:rsidRDefault="006F3F34" w:rsidP="00EA2BF3">
      <w:pPr>
        <w:jc w:val="both"/>
        <w:rPr>
          <w:rFonts w:ascii="Abadi Extra Light" w:hAnsi="Abadi Extra Light"/>
          <w:i/>
          <w:iCs/>
        </w:rPr>
      </w:pPr>
      <w:r>
        <w:rPr>
          <w:rFonts w:ascii="Abadi Extra Light" w:hAnsi="Abadi Extra Light"/>
          <w:i/>
          <w:iCs/>
        </w:rPr>
        <w:t>Motöverföring</w:t>
      </w:r>
    </w:p>
    <w:p w14:paraId="5A75C8B8" w14:textId="494F121C" w:rsidR="00F8354A" w:rsidRPr="006E3737" w:rsidRDefault="00F8354A" w:rsidP="00EA2BF3">
      <w:pPr>
        <w:jc w:val="both"/>
        <w:rPr>
          <w:rFonts w:ascii="Abadi Extra Light" w:hAnsi="Abadi Extra Light"/>
        </w:rPr>
      </w:pPr>
      <w:r>
        <w:rPr>
          <w:rFonts w:ascii="Abadi Extra Light" w:hAnsi="Abadi Extra Light"/>
        </w:rPr>
        <w:t xml:space="preserve">Motöverföringsbegreppet </w:t>
      </w:r>
      <w:r w:rsidR="006E3737">
        <w:rPr>
          <w:rFonts w:ascii="Abadi Extra Light" w:hAnsi="Abadi Extra Light"/>
        </w:rPr>
        <w:t xml:space="preserve">hade liksom överföringsbegreppet initialt en negativ konnotation och betecknade på ett motsvarande sätt gestaltandet av analytikerns omedvetna önskningar i förhållande till analysanden. Dessa ansågs utgöra en form av </w:t>
      </w:r>
      <w:r w:rsidR="006E3737">
        <w:rPr>
          <w:rFonts w:ascii="Abadi Extra Light" w:hAnsi="Abadi Extra Light"/>
          <w:i/>
          <w:iCs/>
        </w:rPr>
        <w:t xml:space="preserve">blinda </w:t>
      </w:r>
      <w:r w:rsidR="006E3737" w:rsidRPr="006E3737">
        <w:rPr>
          <w:rFonts w:ascii="Abadi Extra Light" w:hAnsi="Abadi Extra Light"/>
          <w:i/>
          <w:iCs/>
        </w:rPr>
        <w:t>fläckar</w:t>
      </w:r>
      <w:r w:rsidR="006E3737">
        <w:rPr>
          <w:rFonts w:ascii="Abadi Extra Light" w:hAnsi="Abadi Extra Light"/>
          <w:i/>
          <w:iCs/>
        </w:rPr>
        <w:t xml:space="preserve"> </w:t>
      </w:r>
      <w:r w:rsidR="006E3737" w:rsidRPr="006E3737">
        <w:rPr>
          <w:rFonts w:ascii="Abadi Extra Light" w:hAnsi="Abadi Extra Light"/>
        </w:rPr>
        <w:t>som</w:t>
      </w:r>
      <w:r w:rsidR="006E3737">
        <w:rPr>
          <w:rFonts w:ascii="Abadi Extra Light" w:hAnsi="Abadi Extra Light"/>
          <w:i/>
          <w:iCs/>
        </w:rPr>
        <w:t xml:space="preserve"> </w:t>
      </w:r>
      <w:r w:rsidR="006E3737">
        <w:rPr>
          <w:rFonts w:ascii="Abadi Extra Light" w:hAnsi="Abadi Extra Light"/>
        </w:rPr>
        <w:t xml:space="preserve">hindrade analytikern från att inta en objektiv och neutral hållning gentemot patienten; </w:t>
      </w:r>
      <w:r w:rsidR="006E3737" w:rsidRPr="006E3737">
        <w:rPr>
          <w:rFonts w:ascii="Abadi Extra Light" w:hAnsi="Abadi Extra Light"/>
        </w:rPr>
        <w:t>därmed</w:t>
      </w:r>
      <w:r w:rsidR="006E3737">
        <w:rPr>
          <w:rFonts w:ascii="Abadi Extra Light" w:hAnsi="Abadi Extra Light"/>
        </w:rPr>
        <w:t xml:space="preserve"> fanns även ett viktigt incitament till </w:t>
      </w:r>
      <w:r w:rsidR="006E3737">
        <w:rPr>
          <w:rFonts w:ascii="Abadi Extra Light" w:hAnsi="Abadi Extra Light"/>
        </w:rPr>
        <w:lastRenderedPageBreak/>
        <w:t xml:space="preserve">egenanalys. Motöverföringsfenomen kom </w:t>
      </w:r>
      <w:r w:rsidR="00734BBB">
        <w:rPr>
          <w:rFonts w:ascii="Abadi Extra Light" w:hAnsi="Abadi Extra Light"/>
        </w:rPr>
        <w:t xml:space="preserve">inom Freuds verk </w:t>
      </w:r>
      <w:r w:rsidR="006E3737">
        <w:rPr>
          <w:rFonts w:ascii="Abadi Extra Light" w:hAnsi="Abadi Extra Light"/>
        </w:rPr>
        <w:t xml:space="preserve">inte att genomgå en omvärdering och omarbetning på det sätt som varit fallet med överföringen. Däremot har motöverföringen kommit att </w:t>
      </w:r>
      <w:r w:rsidR="004D4C00">
        <w:rPr>
          <w:rFonts w:ascii="Abadi Extra Light" w:hAnsi="Abadi Extra Light"/>
        </w:rPr>
        <w:t xml:space="preserve">få en utvidgad betydelse och </w:t>
      </w:r>
      <w:r w:rsidR="006E3737">
        <w:rPr>
          <w:rFonts w:ascii="Abadi Extra Light" w:hAnsi="Abadi Extra Light"/>
        </w:rPr>
        <w:t xml:space="preserve">inta en mer central roll i teoribildningar efter Freud. </w:t>
      </w:r>
    </w:p>
    <w:p w14:paraId="50260269" w14:textId="4053267F" w:rsidR="00DE4561" w:rsidRPr="00AE17D8" w:rsidRDefault="00AE17D8" w:rsidP="00EA2BF3">
      <w:pPr>
        <w:pStyle w:val="Rubrik3"/>
        <w:jc w:val="both"/>
        <w:rPr>
          <w:rFonts w:ascii="Abadi Extra Light" w:hAnsi="Abadi Extra Light"/>
        </w:rPr>
      </w:pPr>
      <w:r>
        <w:rPr>
          <w:rFonts w:ascii="Abadi Extra Light" w:hAnsi="Abadi Extra Light"/>
        </w:rPr>
        <w:t>Begreppens användning inom MBT</w:t>
      </w:r>
      <w:r w:rsidR="00596A2E">
        <w:rPr>
          <w:rFonts w:ascii="Abadi Extra Light" w:hAnsi="Abadi Extra Light"/>
        </w:rPr>
        <w:t xml:space="preserve"> – likheter och olikheter</w:t>
      </w:r>
    </w:p>
    <w:p w14:paraId="75343CC8" w14:textId="283809A4" w:rsidR="00596A2E" w:rsidRDefault="00B12009" w:rsidP="00596A2E">
      <w:pPr>
        <w:jc w:val="both"/>
        <w:rPr>
          <w:rFonts w:ascii="Abadi Extra Light" w:hAnsi="Abadi Extra Light"/>
        </w:rPr>
      </w:pPr>
      <w:r>
        <w:rPr>
          <w:rFonts w:ascii="Abadi Extra Light" w:hAnsi="Abadi Extra Light"/>
        </w:rPr>
        <w:t xml:space="preserve">I MBT </w:t>
      </w:r>
      <w:r w:rsidR="00A22000">
        <w:rPr>
          <w:rFonts w:ascii="Abadi Extra Light" w:hAnsi="Abadi Extra Light"/>
        </w:rPr>
        <w:t>utgörs den centrala uppgiften av</w:t>
      </w:r>
      <w:r>
        <w:rPr>
          <w:rFonts w:ascii="Abadi Extra Light" w:hAnsi="Abadi Extra Light"/>
        </w:rPr>
        <w:t xml:space="preserve"> att patienten engageras i ett (mentaliserande) samtal mellan två eller flera parter. I och med samtalets intima samhörighet med relationen får således även denna en central betydelse inom MBT. </w:t>
      </w:r>
      <w:r w:rsidR="00596A2E">
        <w:rPr>
          <w:rFonts w:ascii="Abadi Extra Light" w:hAnsi="Abadi Extra Light"/>
        </w:rPr>
        <w:t>Både psykoanalysen och den mentaliseringsbaserade terapin är må hända ense om den goda relationen som ”den starkaste hävstången för [</w:t>
      </w:r>
      <w:r w:rsidR="00596A2E" w:rsidRPr="00596A2E">
        <w:rPr>
          <w:rFonts w:ascii="Abadi Extra Light" w:hAnsi="Abadi Extra Light"/>
        </w:rPr>
        <w:t>terapeutisk</w:t>
      </w:r>
      <w:r w:rsidR="00DD5C56">
        <w:rPr>
          <w:rFonts w:ascii="Abadi Extra Light" w:hAnsi="Abadi Extra Light"/>
        </w:rPr>
        <w:t>]</w:t>
      </w:r>
      <w:r w:rsidR="00596A2E" w:rsidRPr="00596A2E">
        <w:rPr>
          <w:rFonts w:ascii="Abadi Extra Light" w:hAnsi="Abadi Extra Light"/>
        </w:rPr>
        <w:t xml:space="preserve"> framgång</w:t>
      </w:r>
      <w:r w:rsidR="00596A2E">
        <w:rPr>
          <w:rFonts w:ascii="Abadi Extra Light" w:hAnsi="Abadi Extra Light"/>
        </w:rPr>
        <w:t xml:space="preserve">”. </w:t>
      </w:r>
      <w:r w:rsidR="00A22000">
        <w:rPr>
          <w:rFonts w:ascii="Abadi Extra Light" w:hAnsi="Abadi Extra Light"/>
        </w:rPr>
        <w:t xml:space="preserve">Avseende hanterandet av överföring </w:t>
      </w:r>
      <w:r w:rsidR="006F3F34">
        <w:rPr>
          <w:rFonts w:ascii="Abadi Extra Light" w:hAnsi="Abadi Extra Light"/>
        </w:rPr>
        <w:t xml:space="preserve">och </w:t>
      </w:r>
      <w:r w:rsidR="00554AD3">
        <w:rPr>
          <w:rFonts w:ascii="Abadi Extra Light" w:hAnsi="Abadi Extra Light"/>
        </w:rPr>
        <w:t>mot</w:t>
      </w:r>
      <w:r w:rsidR="006F3F34">
        <w:rPr>
          <w:rFonts w:ascii="Abadi Extra Light" w:hAnsi="Abadi Extra Light"/>
        </w:rPr>
        <w:t xml:space="preserve">överföring </w:t>
      </w:r>
      <w:r w:rsidR="00A22000">
        <w:rPr>
          <w:rFonts w:ascii="Abadi Extra Light" w:hAnsi="Abadi Extra Light"/>
        </w:rPr>
        <w:t>finns emellertid betydande skillnader.</w:t>
      </w:r>
    </w:p>
    <w:p w14:paraId="0D8A5DA4" w14:textId="3337AB39" w:rsidR="006F3F34" w:rsidRPr="006F3F34" w:rsidRDefault="006F3F34" w:rsidP="00596A2E">
      <w:pPr>
        <w:jc w:val="both"/>
        <w:rPr>
          <w:rFonts w:ascii="Abadi Extra Light" w:hAnsi="Abadi Extra Light"/>
          <w:i/>
          <w:iCs/>
        </w:rPr>
      </w:pPr>
      <w:r w:rsidRPr="006F3F34">
        <w:rPr>
          <w:rFonts w:ascii="Abadi Extra Light" w:hAnsi="Abadi Extra Light"/>
          <w:i/>
          <w:iCs/>
        </w:rPr>
        <w:t>Överföring</w:t>
      </w:r>
    </w:p>
    <w:p w14:paraId="09FA9CEE" w14:textId="1B21D6F2" w:rsidR="00596A2E" w:rsidRDefault="00393959" w:rsidP="00EA2BF3">
      <w:pPr>
        <w:jc w:val="both"/>
        <w:rPr>
          <w:rFonts w:ascii="Abadi Extra Light" w:hAnsi="Abadi Extra Light"/>
        </w:rPr>
      </w:pPr>
      <w:r>
        <w:rPr>
          <w:rFonts w:ascii="Abadi Extra Light" w:hAnsi="Abadi Extra Light"/>
        </w:rPr>
        <w:t xml:space="preserve">I den klassiska psykoanalysen avråddes </w:t>
      </w:r>
      <w:r w:rsidR="00596A2E">
        <w:rPr>
          <w:rFonts w:ascii="Abadi Extra Light" w:hAnsi="Abadi Extra Light"/>
        </w:rPr>
        <w:t>analytikerna f</w:t>
      </w:r>
      <w:r>
        <w:rPr>
          <w:rFonts w:ascii="Abadi Extra Light" w:hAnsi="Abadi Extra Light"/>
        </w:rPr>
        <w:t xml:space="preserve">rån </w:t>
      </w:r>
      <w:r w:rsidR="00596A2E">
        <w:rPr>
          <w:rFonts w:ascii="Abadi Extra Light" w:hAnsi="Abadi Extra Light"/>
        </w:rPr>
        <w:t xml:space="preserve">att skänka analysanderna </w:t>
      </w:r>
      <w:r w:rsidRPr="00C565D7">
        <w:rPr>
          <w:rFonts w:ascii="Abadi Extra Light" w:hAnsi="Abadi Extra Light"/>
        </w:rPr>
        <w:t xml:space="preserve">driftstillfredsställelse, </w:t>
      </w:r>
      <w:r>
        <w:rPr>
          <w:rFonts w:ascii="Abadi Extra Light" w:hAnsi="Abadi Extra Light"/>
        </w:rPr>
        <w:t xml:space="preserve">d v s </w:t>
      </w:r>
      <w:r w:rsidR="00A22000">
        <w:rPr>
          <w:rFonts w:ascii="Abadi Extra Light" w:hAnsi="Abadi Extra Light"/>
        </w:rPr>
        <w:t xml:space="preserve">från att avstå från att </w:t>
      </w:r>
      <w:r w:rsidR="00C565D7">
        <w:rPr>
          <w:rFonts w:ascii="Abadi Extra Light" w:hAnsi="Abadi Extra Light"/>
        </w:rPr>
        <w:t xml:space="preserve">tillmötesgå </w:t>
      </w:r>
      <w:r w:rsidR="00A22000">
        <w:rPr>
          <w:rFonts w:ascii="Abadi Extra Light" w:hAnsi="Abadi Extra Light"/>
        </w:rPr>
        <w:t>analysandernas</w:t>
      </w:r>
      <w:r w:rsidR="00C565D7">
        <w:rPr>
          <w:rFonts w:ascii="Abadi Extra Light" w:hAnsi="Abadi Extra Light"/>
        </w:rPr>
        <w:t xml:space="preserve"> omedvetna önskningar, så som de kom till uttryck i överföring</w:t>
      </w:r>
      <w:r w:rsidR="007B4BB1">
        <w:rPr>
          <w:rFonts w:ascii="Abadi Extra Light" w:hAnsi="Abadi Extra Light"/>
        </w:rPr>
        <w:t>en</w:t>
      </w:r>
      <w:r w:rsidR="00596A2E">
        <w:rPr>
          <w:rFonts w:ascii="Abadi Extra Light" w:hAnsi="Abadi Extra Light"/>
        </w:rPr>
        <w:t xml:space="preserve"> (</w:t>
      </w:r>
      <w:r w:rsidR="00596A2E">
        <w:rPr>
          <w:rFonts w:ascii="Abadi Extra Light" w:hAnsi="Abadi Extra Light"/>
          <w:i/>
          <w:iCs/>
        </w:rPr>
        <w:t>abstinensregeln)</w:t>
      </w:r>
      <w:r w:rsidR="00C565D7">
        <w:rPr>
          <w:rFonts w:ascii="Abadi Extra Light" w:hAnsi="Abadi Extra Light"/>
        </w:rPr>
        <w:t xml:space="preserve">. </w:t>
      </w:r>
      <w:r w:rsidR="00D3787E">
        <w:rPr>
          <w:rFonts w:ascii="Abadi Extra Light" w:hAnsi="Abadi Extra Light"/>
        </w:rPr>
        <w:t>Därför</w:t>
      </w:r>
      <w:r w:rsidR="007128B6">
        <w:rPr>
          <w:rFonts w:ascii="Abadi Extra Light" w:hAnsi="Abadi Extra Light"/>
        </w:rPr>
        <w:t xml:space="preserve"> rekommenderades en känslomässigt neutral och reserverad hållning gentemot patienterna</w:t>
      </w:r>
      <w:r w:rsidR="00A22000">
        <w:rPr>
          <w:rFonts w:ascii="Abadi Extra Light" w:hAnsi="Abadi Extra Light"/>
        </w:rPr>
        <w:t xml:space="preserve"> (</w:t>
      </w:r>
      <w:r w:rsidR="007128B6">
        <w:rPr>
          <w:rFonts w:ascii="Abadi Extra Light" w:hAnsi="Abadi Extra Light"/>
        </w:rPr>
        <w:t>vilket t ex uttrycks genom den analytiska tystnaden</w:t>
      </w:r>
      <w:r w:rsidR="00A22000">
        <w:rPr>
          <w:rFonts w:ascii="Abadi Extra Light" w:hAnsi="Abadi Extra Light"/>
        </w:rPr>
        <w:t>)</w:t>
      </w:r>
      <w:r w:rsidR="007128B6">
        <w:rPr>
          <w:rFonts w:ascii="Abadi Extra Light" w:hAnsi="Abadi Extra Light"/>
        </w:rPr>
        <w:t xml:space="preserve">. </w:t>
      </w:r>
      <w:r w:rsidR="007B4BB1">
        <w:rPr>
          <w:rFonts w:ascii="Abadi Extra Light" w:hAnsi="Abadi Extra Light"/>
        </w:rPr>
        <w:t xml:space="preserve">I arbetet med </w:t>
      </w:r>
      <w:r w:rsidR="0081200E">
        <w:rPr>
          <w:rFonts w:ascii="Abadi Extra Light" w:hAnsi="Abadi Extra Light"/>
        </w:rPr>
        <w:t xml:space="preserve">personlighetsstörda patienter karaktäriserade av </w:t>
      </w:r>
      <w:r w:rsidR="007B4BB1">
        <w:rPr>
          <w:rFonts w:ascii="Abadi Extra Light" w:hAnsi="Abadi Extra Light"/>
        </w:rPr>
        <w:t>mindre jag-st</w:t>
      </w:r>
      <w:r w:rsidR="0081200E">
        <w:rPr>
          <w:rFonts w:ascii="Abadi Extra Light" w:hAnsi="Abadi Extra Light"/>
        </w:rPr>
        <w:t>yrka</w:t>
      </w:r>
      <w:r w:rsidR="007B4BB1">
        <w:rPr>
          <w:rFonts w:ascii="Abadi Extra Light" w:hAnsi="Abadi Extra Light"/>
        </w:rPr>
        <w:t xml:space="preserve"> och tillit</w:t>
      </w:r>
      <w:r w:rsidR="0081200E">
        <w:rPr>
          <w:rFonts w:ascii="Abadi Extra Light" w:hAnsi="Abadi Extra Light"/>
        </w:rPr>
        <w:t xml:space="preserve"> </w:t>
      </w:r>
      <w:r w:rsidR="007B4BB1">
        <w:rPr>
          <w:rFonts w:ascii="Abadi Extra Light" w:hAnsi="Abadi Extra Light"/>
        </w:rPr>
        <w:t>behövs emellertid ett annat förhållningssätt</w:t>
      </w:r>
      <w:r w:rsidR="007128B6">
        <w:rPr>
          <w:rFonts w:ascii="Abadi Extra Light" w:hAnsi="Abadi Extra Light"/>
        </w:rPr>
        <w:t xml:space="preserve">. </w:t>
      </w:r>
      <w:r w:rsidR="00596A2E">
        <w:rPr>
          <w:rFonts w:ascii="Abadi Extra Light" w:hAnsi="Abadi Extra Light"/>
        </w:rPr>
        <w:t xml:space="preserve">Skäl till detta skulle kunna beskrivas utifrån </w:t>
      </w:r>
      <w:r w:rsidR="007128B6">
        <w:rPr>
          <w:rFonts w:ascii="Abadi Extra Light" w:hAnsi="Abadi Extra Light"/>
        </w:rPr>
        <w:t xml:space="preserve">att </w:t>
      </w:r>
      <w:r w:rsidR="00596A2E">
        <w:rPr>
          <w:rFonts w:ascii="Abadi Extra Light" w:hAnsi="Abadi Extra Light"/>
        </w:rPr>
        <w:t xml:space="preserve">patienternas </w:t>
      </w:r>
      <w:r w:rsidR="007128B6">
        <w:rPr>
          <w:rFonts w:ascii="Abadi Extra Light" w:hAnsi="Abadi Extra Light"/>
        </w:rPr>
        <w:t>psykiska utvecklingshistoria i allt för stor utsträckning varit präglad av bristande spegling</w:t>
      </w:r>
      <w:r w:rsidR="00DD5C56">
        <w:rPr>
          <w:rFonts w:ascii="Abadi Extra Light" w:hAnsi="Abadi Extra Light"/>
        </w:rPr>
        <w:t xml:space="preserve"> </w:t>
      </w:r>
      <w:r w:rsidR="00EF733C">
        <w:rPr>
          <w:rFonts w:ascii="Abadi Extra Light" w:hAnsi="Abadi Extra Light"/>
        </w:rPr>
        <w:t>genom</w:t>
      </w:r>
      <w:r w:rsidR="00DD5C56">
        <w:rPr>
          <w:rFonts w:ascii="Abadi Extra Light" w:hAnsi="Abadi Extra Light"/>
        </w:rPr>
        <w:t xml:space="preserve"> </w:t>
      </w:r>
      <w:r w:rsidR="00F8472F">
        <w:rPr>
          <w:rFonts w:ascii="Abadi Extra Light" w:hAnsi="Abadi Extra Light"/>
        </w:rPr>
        <w:t xml:space="preserve">t ex </w:t>
      </w:r>
      <w:r w:rsidR="00DD5C56">
        <w:rPr>
          <w:rFonts w:ascii="Abadi Extra Light" w:hAnsi="Abadi Extra Light"/>
        </w:rPr>
        <w:t xml:space="preserve">otillgänglighet, </w:t>
      </w:r>
      <w:r w:rsidR="007128B6">
        <w:rPr>
          <w:rFonts w:ascii="Abadi Extra Light" w:hAnsi="Abadi Extra Light"/>
        </w:rPr>
        <w:t>ointresse</w:t>
      </w:r>
      <w:r w:rsidR="00DD5C56">
        <w:rPr>
          <w:rFonts w:ascii="Abadi Extra Light" w:hAnsi="Abadi Extra Light"/>
        </w:rPr>
        <w:t xml:space="preserve"> eller felaktiga attribueringar. Därutöver </w:t>
      </w:r>
      <w:r w:rsidR="00EF733C">
        <w:rPr>
          <w:rFonts w:ascii="Abadi Extra Light" w:hAnsi="Abadi Extra Light"/>
        </w:rPr>
        <w:t>finns i många fall</w:t>
      </w:r>
      <w:r w:rsidR="00DD5C56">
        <w:rPr>
          <w:rFonts w:ascii="Abadi Extra Light" w:hAnsi="Abadi Extra Light"/>
        </w:rPr>
        <w:t xml:space="preserve"> störande </w:t>
      </w:r>
      <w:r w:rsidR="00EF733C">
        <w:rPr>
          <w:rFonts w:ascii="Abadi Extra Light" w:hAnsi="Abadi Extra Light"/>
        </w:rPr>
        <w:t>erfarenheter av</w:t>
      </w:r>
      <w:r w:rsidR="00DD5C56">
        <w:rPr>
          <w:rFonts w:ascii="Abadi Extra Light" w:hAnsi="Abadi Extra Light"/>
        </w:rPr>
        <w:t xml:space="preserve"> </w:t>
      </w:r>
      <w:r w:rsidR="007128B6">
        <w:rPr>
          <w:rFonts w:ascii="Abadi Extra Light" w:hAnsi="Abadi Extra Light"/>
        </w:rPr>
        <w:t>nyckfullhet eller rentav fientlighet</w:t>
      </w:r>
      <w:r w:rsidR="00EF733C">
        <w:rPr>
          <w:rFonts w:ascii="Abadi Extra Light" w:hAnsi="Abadi Extra Light"/>
        </w:rPr>
        <w:t xml:space="preserve"> från anknytningspersoners sida</w:t>
      </w:r>
      <w:r w:rsidR="007128B6">
        <w:rPr>
          <w:rFonts w:ascii="Abadi Extra Light" w:hAnsi="Abadi Extra Light"/>
        </w:rPr>
        <w:t xml:space="preserve">. </w:t>
      </w:r>
      <w:r w:rsidR="00EF733C">
        <w:rPr>
          <w:rFonts w:ascii="Abadi Extra Light" w:hAnsi="Abadi Extra Light"/>
        </w:rPr>
        <w:t xml:space="preserve">Sammantaget predisponerar sådana omständigheter </w:t>
      </w:r>
      <w:r w:rsidR="0081200E">
        <w:rPr>
          <w:rFonts w:ascii="Abadi Extra Light" w:hAnsi="Abadi Extra Light"/>
        </w:rPr>
        <w:t>patienterna</w:t>
      </w:r>
      <w:r w:rsidR="00EF733C">
        <w:rPr>
          <w:rFonts w:ascii="Abadi Extra Light" w:hAnsi="Abadi Extra Light"/>
        </w:rPr>
        <w:t xml:space="preserve"> för upplevelsen av </w:t>
      </w:r>
      <w:r w:rsidR="00A22000">
        <w:rPr>
          <w:rFonts w:ascii="Abadi Extra Light" w:hAnsi="Abadi Extra Light"/>
        </w:rPr>
        <w:t xml:space="preserve">ett </w:t>
      </w:r>
      <w:r w:rsidR="006F345A">
        <w:rPr>
          <w:rFonts w:ascii="Abadi Extra Light" w:hAnsi="Abadi Extra Light"/>
        </w:rPr>
        <w:t xml:space="preserve">omfattande </w:t>
      </w:r>
      <w:r w:rsidR="00EF733C">
        <w:rPr>
          <w:rFonts w:ascii="Abadi Extra Light" w:hAnsi="Abadi Extra Light"/>
        </w:rPr>
        <w:t xml:space="preserve">främlingskap i förhållande till sig själva och andra; en upplevelse som kommer till uttryck i identitetsmässiga, </w:t>
      </w:r>
      <w:r w:rsidR="006F345A">
        <w:rPr>
          <w:rFonts w:ascii="Abadi Extra Light" w:hAnsi="Abadi Extra Light"/>
        </w:rPr>
        <w:t xml:space="preserve">viljemässiga, </w:t>
      </w:r>
      <w:r w:rsidR="00EF733C">
        <w:rPr>
          <w:rFonts w:ascii="Abadi Extra Light" w:hAnsi="Abadi Extra Light"/>
        </w:rPr>
        <w:t xml:space="preserve">emotionella och relationella problem. </w:t>
      </w:r>
    </w:p>
    <w:p w14:paraId="58EBF7D5" w14:textId="3821C999" w:rsidR="00F8472F" w:rsidRDefault="006F345A" w:rsidP="006F345A">
      <w:pPr>
        <w:jc w:val="both"/>
        <w:rPr>
          <w:rFonts w:ascii="Abadi Extra Light" w:hAnsi="Abadi Extra Light"/>
        </w:rPr>
      </w:pPr>
      <w:r>
        <w:rPr>
          <w:rFonts w:ascii="Abadi Extra Light" w:hAnsi="Abadi Extra Light"/>
        </w:rPr>
        <w:t>I MBT intar terapeuten därför en mer aktiv</w:t>
      </w:r>
      <w:r w:rsidR="007D07A5">
        <w:rPr>
          <w:rFonts w:ascii="Abadi Extra Light" w:hAnsi="Abadi Extra Light"/>
        </w:rPr>
        <w:t>, engagerad</w:t>
      </w:r>
      <w:r>
        <w:rPr>
          <w:rFonts w:ascii="Abadi Extra Light" w:hAnsi="Abadi Extra Light"/>
        </w:rPr>
        <w:t xml:space="preserve"> och </w:t>
      </w:r>
      <w:r w:rsidR="007D07A5">
        <w:rPr>
          <w:rFonts w:ascii="Abadi Extra Light" w:hAnsi="Abadi Extra Light"/>
        </w:rPr>
        <w:t>validerande</w:t>
      </w:r>
      <w:r>
        <w:rPr>
          <w:rFonts w:ascii="Abadi Extra Light" w:hAnsi="Abadi Extra Light"/>
        </w:rPr>
        <w:t xml:space="preserve"> hållning som syftar till att etablera trygghet</w:t>
      </w:r>
      <w:r w:rsidR="00A22000">
        <w:rPr>
          <w:rFonts w:ascii="Abadi Extra Light" w:hAnsi="Abadi Extra Light"/>
        </w:rPr>
        <w:t>, främja relationsskapande</w:t>
      </w:r>
      <w:r>
        <w:rPr>
          <w:rFonts w:ascii="Abadi Extra Light" w:hAnsi="Abadi Extra Light"/>
        </w:rPr>
        <w:t xml:space="preserve"> och </w:t>
      </w:r>
      <w:r w:rsidR="007D07A5">
        <w:rPr>
          <w:rFonts w:ascii="Abadi Extra Light" w:hAnsi="Abadi Extra Light"/>
        </w:rPr>
        <w:t xml:space="preserve">exemplifiera en inställning om att </w:t>
      </w:r>
      <w:r w:rsidR="00F8472F">
        <w:rPr>
          <w:rFonts w:ascii="Abadi Extra Light" w:hAnsi="Abadi Extra Light"/>
        </w:rPr>
        <w:t xml:space="preserve">mentala fenomen i </w:t>
      </w:r>
      <w:r w:rsidR="007D07A5">
        <w:rPr>
          <w:rFonts w:ascii="Abadi Extra Light" w:hAnsi="Abadi Extra Light"/>
        </w:rPr>
        <w:t>patiente</w:t>
      </w:r>
      <w:r w:rsidR="00C71207">
        <w:rPr>
          <w:rFonts w:ascii="Abadi Extra Light" w:hAnsi="Abadi Extra Light"/>
        </w:rPr>
        <w:t>rna</w:t>
      </w:r>
      <w:r w:rsidR="007D07A5">
        <w:rPr>
          <w:rFonts w:ascii="Abadi Extra Light" w:hAnsi="Abadi Extra Light"/>
        </w:rPr>
        <w:t>s inre äger giltighet och är möjlig</w:t>
      </w:r>
      <w:r w:rsidR="00F8472F">
        <w:rPr>
          <w:rFonts w:ascii="Abadi Extra Light" w:hAnsi="Abadi Extra Light"/>
        </w:rPr>
        <w:t xml:space="preserve">a </w:t>
      </w:r>
      <w:r w:rsidR="007D07A5">
        <w:rPr>
          <w:rFonts w:ascii="Abadi Extra Light" w:hAnsi="Abadi Extra Light"/>
        </w:rPr>
        <w:t xml:space="preserve">att förstå. </w:t>
      </w:r>
      <w:r w:rsidR="00F8472F">
        <w:rPr>
          <w:rFonts w:ascii="Abadi Extra Light" w:hAnsi="Abadi Extra Light"/>
        </w:rPr>
        <w:t>Denna typ av relationella erfarenhet</w:t>
      </w:r>
      <w:r w:rsidR="00A22000">
        <w:rPr>
          <w:rFonts w:ascii="Abadi Extra Light" w:hAnsi="Abadi Extra Light"/>
        </w:rPr>
        <w:t>er</w:t>
      </w:r>
      <w:r w:rsidR="00F8472F">
        <w:rPr>
          <w:rFonts w:ascii="Abadi Extra Light" w:hAnsi="Abadi Extra Light"/>
        </w:rPr>
        <w:t xml:space="preserve"> </w:t>
      </w:r>
      <w:r w:rsidR="0081200E">
        <w:rPr>
          <w:rFonts w:ascii="Abadi Extra Light" w:hAnsi="Abadi Extra Light"/>
        </w:rPr>
        <w:t>är</w:t>
      </w:r>
      <w:r w:rsidR="00F8472F">
        <w:rPr>
          <w:rFonts w:ascii="Abadi Extra Light" w:hAnsi="Abadi Extra Light"/>
        </w:rPr>
        <w:t xml:space="preserve"> avgörande för </w:t>
      </w:r>
      <w:r w:rsidR="007D07A5">
        <w:rPr>
          <w:rFonts w:ascii="Abadi Extra Light" w:hAnsi="Abadi Extra Light"/>
        </w:rPr>
        <w:t>förmågan att mentalisera</w:t>
      </w:r>
      <w:r>
        <w:rPr>
          <w:rFonts w:ascii="Abadi Extra Light" w:hAnsi="Abadi Extra Light"/>
        </w:rPr>
        <w:t xml:space="preserve">. </w:t>
      </w:r>
      <w:r w:rsidR="00F8472F">
        <w:rPr>
          <w:rFonts w:ascii="Abadi Extra Light" w:hAnsi="Abadi Extra Light"/>
        </w:rPr>
        <w:t>Den</w:t>
      </w:r>
      <w:r w:rsidR="007D07A5">
        <w:rPr>
          <w:rFonts w:ascii="Abadi Extra Light" w:hAnsi="Abadi Extra Light"/>
        </w:rPr>
        <w:t xml:space="preserve"> övergripande relationella atmosfären </w:t>
      </w:r>
      <w:r w:rsidR="00F8472F">
        <w:rPr>
          <w:rFonts w:ascii="Abadi Extra Light" w:hAnsi="Abadi Extra Light"/>
        </w:rPr>
        <w:t xml:space="preserve">i MBT kan således beskrivas som en form av korrigerande erfarenhet som svarar mot patienternas tidigare bristerfarenheter. </w:t>
      </w:r>
    </w:p>
    <w:p w14:paraId="6F74394F" w14:textId="5CEEE567" w:rsidR="00D229CE" w:rsidRDefault="0081200E" w:rsidP="00C71207">
      <w:pPr>
        <w:jc w:val="both"/>
        <w:rPr>
          <w:rFonts w:ascii="Abadi Extra Light" w:hAnsi="Abadi Extra Light"/>
        </w:rPr>
      </w:pPr>
      <w:r>
        <w:rPr>
          <w:rFonts w:ascii="Abadi Extra Light" w:hAnsi="Abadi Extra Light"/>
        </w:rPr>
        <w:t>Väsentligt för uppövandet av patiente</w:t>
      </w:r>
      <w:r w:rsidR="00FD39FC">
        <w:rPr>
          <w:rFonts w:ascii="Abadi Extra Light" w:hAnsi="Abadi Extra Light"/>
        </w:rPr>
        <w:t>r</w:t>
      </w:r>
      <w:r>
        <w:rPr>
          <w:rFonts w:ascii="Abadi Extra Light" w:hAnsi="Abadi Extra Light"/>
        </w:rPr>
        <w:t>n</w:t>
      </w:r>
      <w:r w:rsidR="00FD39FC">
        <w:rPr>
          <w:rFonts w:ascii="Abadi Extra Light" w:hAnsi="Abadi Extra Light"/>
        </w:rPr>
        <w:t>a</w:t>
      </w:r>
      <w:r>
        <w:rPr>
          <w:rFonts w:ascii="Abadi Extra Light" w:hAnsi="Abadi Extra Light"/>
        </w:rPr>
        <w:t xml:space="preserve">s mentaliseringsförmåga är även en </w:t>
      </w:r>
      <w:r>
        <w:rPr>
          <w:rFonts w:ascii="Abadi Extra Light" w:hAnsi="Abadi Extra Light"/>
          <w:i/>
          <w:iCs/>
        </w:rPr>
        <w:t xml:space="preserve">icke-vetande hållning. </w:t>
      </w:r>
      <w:r>
        <w:rPr>
          <w:rFonts w:ascii="Abadi Extra Light" w:hAnsi="Abadi Extra Light"/>
        </w:rPr>
        <w:t>I</w:t>
      </w:r>
      <w:r w:rsidR="00C71207">
        <w:rPr>
          <w:rFonts w:ascii="Abadi Extra Light" w:hAnsi="Abadi Extra Light"/>
        </w:rPr>
        <w:t xml:space="preserve"> linje med denna </w:t>
      </w:r>
      <w:r>
        <w:rPr>
          <w:rFonts w:ascii="Abadi Extra Light" w:hAnsi="Abadi Extra Light"/>
        </w:rPr>
        <w:t xml:space="preserve">avråds </w:t>
      </w:r>
      <w:r w:rsidR="00C71207">
        <w:rPr>
          <w:rFonts w:ascii="Abadi Extra Light" w:hAnsi="Abadi Extra Light"/>
        </w:rPr>
        <w:t>MBT-</w:t>
      </w:r>
      <w:r>
        <w:rPr>
          <w:rFonts w:ascii="Abadi Extra Light" w:hAnsi="Abadi Extra Light"/>
        </w:rPr>
        <w:t>terapeuter från att använda sig av genetiska tolkningar om hur patientens tidigare erfarenheter på ett omedvetet sätt präglar den relation som uppstår mellan patient och terapeut (överföringstolkningar</w:t>
      </w:r>
      <w:r w:rsidR="00FD39FC">
        <w:rPr>
          <w:rFonts w:ascii="Abadi Extra Light" w:hAnsi="Abadi Extra Light"/>
        </w:rPr>
        <w:t xml:space="preserve"> i klassisk bemärkelse</w:t>
      </w:r>
      <w:r>
        <w:rPr>
          <w:rFonts w:ascii="Abadi Extra Light" w:hAnsi="Abadi Extra Light"/>
        </w:rPr>
        <w:t xml:space="preserve">). Skäl till detta ligger i </w:t>
      </w:r>
      <w:r w:rsidR="00C71207">
        <w:rPr>
          <w:rFonts w:ascii="Abadi Extra Light" w:hAnsi="Abadi Extra Light"/>
        </w:rPr>
        <w:t>risken för att patienternas ska få uppfattningen att deras upplevelse</w:t>
      </w:r>
      <w:r w:rsidR="000B618E">
        <w:rPr>
          <w:rFonts w:ascii="Abadi Extra Light" w:hAnsi="Abadi Extra Light"/>
        </w:rPr>
        <w:t>r</w:t>
      </w:r>
      <w:r w:rsidR="00C71207">
        <w:rPr>
          <w:rFonts w:ascii="Abadi Extra Light" w:hAnsi="Abadi Extra Light"/>
        </w:rPr>
        <w:t xml:space="preserve"> här och nu ogiltigförklaras och/eller att de på nytt ställs inför potentiellt alienerande felattribueringar. Istället </w:t>
      </w:r>
      <w:r w:rsidR="00A22000">
        <w:rPr>
          <w:rFonts w:ascii="Abadi Extra Light" w:hAnsi="Abadi Extra Light"/>
        </w:rPr>
        <w:t xml:space="preserve">uppmanas </w:t>
      </w:r>
      <w:r w:rsidR="00C71207">
        <w:rPr>
          <w:rFonts w:ascii="Abadi Extra Light" w:hAnsi="Abadi Extra Light"/>
        </w:rPr>
        <w:t xml:space="preserve">MBT-terapeuter till att arbeta med överföringen genom </w:t>
      </w:r>
      <w:r w:rsidR="00A22000" w:rsidRPr="00C71207">
        <w:rPr>
          <w:rFonts w:ascii="Abadi Extra Light" w:hAnsi="Abadi Extra Light"/>
          <w:i/>
          <w:iCs/>
        </w:rPr>
        <w:t xml:space="preserve">mentalisering av </w:t>
      </w:r>
      <w:r w:rsidR="00C71207" w:rsidRPr="00C71207">
        <w:rPr>
          <w:rFonts w:ascii="Abadi Extra Light" w:hAnsi="Abadi Extra Light"/>
          <w:i/>
          <w:iCs/>
        </w:rPr>
        <w:t>relationer</w:t>
      </w:r>
      <w:r w:rsidR="00D229CE">
        <w:rPr>
          <w:rFonts w:ascii="Abadi Extra Light" w:hAnsi="Abadi Extra Light"/>
          <w:i/>
          <w:iCs/>
        </w:rPr>
        <w:t xml:space="preserve"> </w:t>
      </w:r>
      <w:r w:rsidR="00D229CE">
        <w:rPr>
          <w:rFonts w:ascii="Abadi Extra Light" w:hAnsi="Abadi Extra Light"/>
        </w:rPr>
        <w:t>i nuet</w:t>
      </w:r>
      <w:r w:rsidR="00C71207">
        <w:rPr>
          <w:rFonts w:ascii="Abadi Extra Light" w:hAnsi="Abadi Extra Light"/>
        </w:rPr>
        <w:t xml:space="preserve">. </w:t>
      </w:r>
      <w:r w:rsidR="00D229CE">
        <w:rPr>
          <w:rFonts w:ascii="Abadi Extra Light" w:hAnsi="Abadi Extra Light"/>
        </w:rPr>
        <w:t>Patienterna kan genom dessa</w:t>
      </w:r>
      <w:r w:rsidR="00C71207">
        <w:rPr>
          <w:rFonts w:ascii="Abadi Extra Light" w:hAnsi="Abadi Extra Light"/>
        </w:rPr>
        <w:t xml:space="preserve"> mentalisera kring sig själv och andra</w:t>
      </w:r>
      <w:r w:rsidR="00D229CE">
        <w:rPr>
          <w:rFonts w:ascii="Abadi Extra Light" w:hAnsi="Abadi Extra Light"/>
        </w:rPr>
        <w:t xml:space="preserve"> tillsammans med terapeuter och gruppmedlemmar och </w:t>
      </w:r>
      <w:r w:rsidR="00C71207">
        <w:rPr>
          <w:rFonts w:ascii="Abadi Extra Light" w:hAnsi="Abadi Extra Light"/>
        </w:rPr>
        <w:t xml:space="preserve">med möjlighet till direkt </w:t>
      </w:r>
      <w:r w:rsidR="00D229CE">
        <w:rPr>
          <w:rFonts w:ascii="Abadi Extra Light" w:hAnsi="Abadi Extra Light"/>
        </w:rPr>
        <w:t xml:space="preserve">– och eventuellt kontrasterande – </w:t>
      </w:r>
      <w:r w:rsidR="00C71207">
        <w:rPr>
          <w:rFonts w:ascii="Abadi Extra Light" w:hAnsi="Abadi Extra Light"/>
        </w:rPr>
        <w:t>återkoppling</w:t>
      </w:r>
      <w:r w:rsidR="00D229CE">
        <w:rPr>
          <w:rFonts w:ascii="Abadi Extra Light" w:hAnsi="Abadi Extra Light"/>
        </w:rPr>
        <w:t xml:space="preserve"> från dessa</w:t>
      </w:r>
      <w:r w:rsidR="00C71207">
        <w:rPr>
          <w:rFonts w:ascii="Abadi Extra Light" w:hAnsi="Abadi Extra Light"/>
        </w:rPr>
        <w:t>.</w:t>
      </w:r>
      <w:r w:rsidR="00BF764E">
        <w:rPr>
          <w:rFonts w:ascii="Abadi Extra Light" w:hAnsi="Abadi Extra Light"/>
        </w:rPr>
        <w:t xml:space="preserve"> </w:t>
      </w:r>
      <w:r w:rsidR="00D229CE">
        <w:rPr>
          <w:rFonts w:ascii="Abadi Extra Light" w:hAnsi="Abadi Extra Light"/>
        </w:rPr>
        <w:t>Denna process beskrivs utifrån följande fyra steg:</w:t>
      </w:r>
    </w:p>
    <w:p w14:paraId="7EC0C9B2" w14:textId="1155942F" w:rsidR="00D229CE" w:rsidRDefault="00D229CE" w:rsidP="00D229CE">
      <w:pPr>
        <w:pStyle w:val="Liststycke"/>
        <w:numPr>
          <w:ilvl w:val="0"/>
          <w:numId w:val="45"/>
        </w:numPr>
        <w:jc w:val="both"/>
        <w:rPr>
          <w:rFonts w:ascii="Abadi Extra Light" w:hAnsi="Abadi Extra Light"/>
        </w:rPr>
      </w:pPr>
      <w:r>
        <w:rPr>
          <w:rFonts w:ascii="Abadi Extra Light" w:hAnsi="Abadi Extra Light"/>
        </w:rPr>
        <w:t>Identifiering och validering av tankar och känslor i överföringen genom utforskande</w:t>
      </w:r>
    </w:p>
    <w:p w14:paraId="007AE907" w14:textId="22BFEB94" w:rsidR="00D229CE" w:rsidRDefault="00D229CE" w:rsidP="00D229CE">
      <w:pPr>
        <w:pStyle w:val="Liststycke"/>
        <w:numPr>
          <w:ilvl w:val="0"/>
          <w:numId w:val="45"/>
        </w:numPr>
        <w:jc w:val="both"/>
        <w:rPr>
          <w:rFonts w:ascii="Abadi Extra Light" w:hAnsi="Abadi Extra Light"/>
        </w:rPr>
      </w:pPr>
      <w:r>
        <w:rPr>
          <w:rFonts w:ascii="Abadi Extra Light" w:hAnsi="Abadi Extra Light"/>
        </w:rPr>
        <w:t>Kartläggning av de aktuella omständigheter som gett upphov till dessa</w:t>
      </w:r>
    </w:p>
    <w:p w14:paraId="37BD5C1E" w14:textId="67CE09C2" w:rsidR="00D229CE" w:rsidRDefault="00D229CE" w:rsidP="00D229CE">
      <w:pPr>
        <w:pStyle w:val="Liststycke"/>
        <w:numPr>
          <w:ilvl w:val="0"/>
          <w:numId w:val="45"/>
        </w:numPr>
        <w:jc w:val="both"/>
        <w:rPr>
          <w:rFonts w:ascii="Abadi Extra Light" w:hAnsi="Abadi Extra Light"/>
        </w:rPr>
      </w:pPr>
      <w:r>
        <w:rPr>
          <w:rFonts w:ascii="Abadi Extra Light" w:hAnsi="Abadi Extra Light"/>
        </w:rPr>
        <w:t xml:space="preserve">Erkännande av terapeuters och/eller gruppmedlemmars </w:t>
      </w:r>
      <w:r w:rsidR="00BF764E">
        <w:rPr>
          <w:rFonts w:ascii="Abadi Extra Light" w:hAnsi="Abadi Extra Light"/>
        </w:rPr>
        <w:t xml:space="preserve">eventuella </w:t>
      </w:r>
      <w:r>
        <w:rPr>
          <w:rFonts w:ascii="Abadi Extra Light" w:hAnsi="Abadi Extra Light"/>
        </w:rPr>
        <w:t xml:space="preserve">del i </w:t>
      </w:r>
      <w:r w:rsidR="00BF764E">
        <w:rPr>
          <w:rFonts w:ascii="Abadi Extra Light" w:hAnsi="Abadi Extra Light"/>
        </w:rPr>
        <w:t xml:space="preserve">dessa </w:t>
      </w:r>
      <w:r>
        <w:rPr>
          <w:rFonts w:ascii="Abadi Extra Light" w:hAnsi="Abadi Extra Light"/>
        </w:rPr>
        <w:t xml:space="preserve">omständigheter </w:t>
      </w:r>
    </w:p>
    <w:p w14:paraId="5F2ECD75" w14:textId="75DEE592" w:rsidR="00D229CE" w:rsidRPr="00D229CE" w:rsidRDefault="00BF764E" w:rsidP="00D229CE">
      <w:pPr>
        <w:pStyle w:val="Liststycke"/>
        <w:numPr>
          <w:ilvl w:val="0"/>
          <w:numId w:val="45"/>
        </w:numPr>
        <w:jc w:val="both"/>
        <w:rPr>
          <w:rFonts w:ascii="Abadi Extra Light" w:hAnsi="Abadi Extra Light"/>
        </w:rPr>
      </w:pPr>
      <w:r>
        <w:rPr>
          <w:rFonts w:ascii="Abadi Extra Light" w:hAnsi="Abadi Extra Light"/>
        </w:rPr>
        <w:t>Samarbete kring möjliga alternativa perspektiv på det som skett</w:t>
      </w:r>
    </w:p>
    <w:p w14:paraId="7F0B2BF3" w14:textId="61B0A234" w:rsidR="00BF764E" w:rsidRDefault="00BF764E" w:rsidP="00BF764E">
      <w:pPr>
        <w:jc w:val="both"/>
        <w:rPr>
          <w:rFonts w:ascii="Abadi Extra Light" w:hAnsi="Abadi Extra Light"/>
        </w:rPr>
      </w:pPr>
      <w:r w:rsidRPr="00BF764E">
        <w:rPr>
          <w:rFonts w:ascii="Abadi Extra Light" w:hAnsi="Abadi Extra Light"/>
        </w:rPr>
        <w:lastRenderedPageBreak/>
        <w:t xml:space="preserve">Det är dock viktig att ha i åtanke att mentalisering av aktuella relationer är en krävande uppgift som förutsätter att det finns en etablerad </w:t>
      </w:r>
      <w:r w:rsidRPr="00BF764E">
        <w:rPr>
          <w:rFonts w:ascii="Abadi Extra Light" w:hAnsi="Abadi Extra Light"/>
          <w:i/>
          <w:iCs/>
        </w:rPr>
        <w:t xml:space="preserve">allians </w:t>
      </w:r>
      <w:r w:rsidRPr="00BF764E">
        <w:rPr>
          <w:rFonts w:ascii="Abadi Extra Light" w:hAnsi="Abadi Extra Light"/>
        </w:rPr>
        <w:t xml:space="preserve">och att patienten är någorlunda psykiskt stabil. </w:t>
      </w:r>
      <w:r>
        <w:rPr>
          <w:rFonts w:ascii="Abadi Extra Light" w:hAnsi="Abadi Extra Light"/>
        </w:rPr>
        <w:t xml:space="preserve">Empirin tyder på att terapeuter kan finna användandet av mentalisering av relationen alltför intimt och personligt och att detta kan ge upphov till obehag som försämrar den egna mentaliseringsförmågan. Forskningen säger dock att </w:t>
      </w:r>
      <w:r w:rsidR="006F3F34">
        <w:rPr>
          <w:rFonts w:ascii="Abadi Extra Light" w:hAnsi="Abadi Extra Light"/>
        </w:rPr>
        <w:t xml:space="preserve">överföringstolkningar av detta slag är effektiva vid behandling av patienter med personlighetsstörning. </w:t>
      </w:r>
      <w:r>
        <w:rPr>
          <w:rFonts w:ascii="Abadi Extra Light" w:hAnsi="Abadi Extra Light"/>
        </w:rPr>
        <w:t xml:space="preserve"> </w:t>
      </w:r>
    </w:p>
    <w:p w14:paraId="00CD6C8B" w14:textId="5444FA1F" w:rsidR="00BF764E" w:rsidRPr="006F3F34" w:rsidRDefault="006F3F34" w:rsidP="00BF764E">
      <w:pPr>
        <w:jc w:val="both"/>
        <w:rPr>
          <w:rFonts w:ascii="Abadi Extra Light" w:hAnsi="Abadi Extra Light"/>
          <w:i/>
          <w:iCs/>
        </w:rPr>
      </w:pPr>
      <w:r w:rsidRPr="006F3F34">
        <w:rPr>
          <w:rFonts w:ascii="Abadi Extra Light" w:hAnsi="Abadi Extra Light"/>
          <w:i/>
          <w:iCs/>
        </w:rPr>
        <w:t>Motöverföring</w:t>
      </w:r>
    </w:p>
    <w:p w14:paraId="4A30C3E4" w14:textId="77777777" w:rsidR="006F3F34" w:rsidRDefault="006F3F34" w:rsidP="00A22000">
      <w:pPr>
        <w:jc w:val="both"/>
        <w:rPr>
          <w:rFonts w:ascii="Abadi Extra Light" w:hAnsi="Abadi Extra Light"/>
        </w:rPr>
      </w:pPr>
      <w:r>
        <w:rPr>
          <w:rFonts w:ascii="Abadi Extra Light" w:hAnsi="Abadi Extra Light"/>
        </w:rPr>
        <w:t>De psykoanalytiska och psykodynamiska teoribildningarna har med åren kommit att fokusera alltmer på relationella och intersubjektiva aspekter. I och med detta har även motöverföringsfenomenet kommit att genomgå en betydande omvärdering och likt överföringen kommit att betraktas som en värdefull kunskapskälla i det terapeutiska arbetet.</w:t>
      </w:r>
    </w:p>
    <w:p w14:paraId="6139BCC1" w14:textId="06E8B28E" w:rsidR="00BF764E" w:rsidRDefault="006F3F34" w:rsidP="00A22000">
      <w:pPr>
        <w:jc w:val="both"/>
        <w:rPr>
          <w:rFonts w:ascii="Abadi Extra Light" w:hAnsi="Abadi Extra Light"/>
        </w:rPr>
      </w:pPr>
      <w:r>
        <w:rPr>
          <w:rFonts w:ascii="Abadi Extra Light" w:hAnsi="Abadi Extra Light"/>
        </w:rPr>
        <w:t>I MBT har terapeutens egna känslomässiga reaktioner en självklar plats. Skäl till detta är att de är utmärkta ingångar till mentaliserande samtal med patiente</w:t>
      </w:r>
      <w:r w:rsidR="009A00D6">
        <w:rPr>
          <w:rFonts w:ascii="Abadi Extra Light" w:hAnsi="Abadi Extra Light"/>
        </w:rPr>
        <w:t xml:space="preserve">r och ger terapeuterna möjlighet att agera förebilder med avseende på öppenhet, ärlighet och beredvillighet att utforska sitt eget inre. Detta är också i linje med de relationella och intersubjektiva perspektiv som betraktar terapin som ett verkligt möte och en relation som skapas mellan två människor. </w:t>
      </w:r>
    </w:p>
    <w:p w14:paraId="566C6B5F" w14:textId="0708FBBF" w:rsidR="00EA2BF3" w:rsidRPr="00AE17D8" w:rsidRDefault="009A00D6" w:rsidP="00EA2BF3">
      <w:pPr>
        <w:jc w:val="both"/>
        <w:rPr>
          <w:rFonts w:ascii="Abadi Extra Light" w:hAnsi="Abadi Extra Light"/>
        </w:rPr>
      </w:pPr>
      <w:r>
        <w:rPr>
          <w:rFonts w:ascii="Abadi Extra Light" w:hAnsi="Abadi Extra Light"/>
        </w:rPr>
        <w:t xml:space="preserve">I arbete </w:t>
      </w:r>
      <w:r w:rsidR="005C48BA">
        <w:rPr>
          <w:rFonts w:ascii="Abadi Extra Light" w:hAnsi="Abadi Extra Light"/>
        </w:rPr>
        <w:t>med</w:t>
      </w:r>
      <w:r>
        <w:rPr>
          <w:rFonts w:ascii="Abadi Extra Light" w:hAnsi="Abadi Extra Light"/>
        </w:rPr>
        <w:t xml:space="preserve"> motöverföringsfenomen är det emellertid viktigt att bära i åtanke att terapeutens reaktioner kan ha många orsaker. Alla känslomässiga reaktioner hos terapeuten ska därför inte primärt förstås som direkt orsakade av patienten. Patienter med personlighetsstörning kan </w:t>
      </w:r>
      <w:r w:rsidR="0040766A">
        <w:rPr>
          <w:rFonts w:ascii="Abadi Extra Light" w:hAnsi="Abadi Extra Light"/>
        </w:rPr>
        <w:t>ge upphov till stark motöverföring och vissa patienter har en förmåga att hitta och spela på terapeuters svaga punkter. Detta till trots avråds det</w:t>
      </w:r>
      <w:r w:rsidR="005C48BA">
        <w:rPr>
          <w:rFonts w:ascii="Abadi Extra Light" w:hAnsi="Abadi Extra Light"/>
        </w:rPr>
        <w:t xml:space="preserve"> i MBT</w:t>
      </w:r>
      <w:r w:rsidR="0040766A">
        <w:rPr>
          <w:rFonts w:ascii="Abadi Extra Light" w:hAnsi="Abadi Extra Light"/>
        </w:rPr>
        <w:t xml:space="preserve"> från motöverföringstolkningar av det slag där patienten ensam hålls ansvarig </w:t>
      </w:r>
      <w:r w:rsidR="005C48BA">
        <w:rPr>
          <w:rFonts w:ascii="Abadi Extra Light" w:hAnsi="Abadi Extra Light"/>
        </w:rPr>
        <w:t xml:space="preserve">och ”beskylls” </w:t>
      </w:r>
      <w:r w:rsidR="0040766A">
        <w:rPr>
          <w:rFonts w:ascii="Abadi Extra Light" w:hAnsi="Abadi Extra Light"/>
        </w:rPr>
        <w:t xml:space="preserve">för terapeutens reaktioner. Terapeuten ställs istället för den grannlaga uppgiften att dela med sig av </w:t>
      </w:r>
      <w:r w:rsidR="000B618E">
        <w:rPr>
          <w:rFonts w:ascii="Abadi Extra Light" w:hAnsi="Abadi Extra Light"/>
        </w:rPr>
        <w:t>sina upplevelser</w:t>
      </w:r>
      <w:r w:rsidR="0040766A">
        <w:rPr>
          <w:rFonts w:ascii="Abadi Extra Light" w:hAnsi="Abadi Extra Light"/>
        </w:rPr>
        <w:t xml:space="preserve"> på ett sätt som inte upplevs kränkande </w:t>
      </w:r>
      <w:r w:rsidR="005C48BA">
        <w:rPr>
          <w:rFonts w:ascii="Abadi Extra Light" w:hAnsi="Abadi Extra Light"/>
        </w:rPr>
        <w:t>av</w:t>
      </w:r>
      <w:r w:rsidR="0040766A">
        <w:rPr>
          <w:rFonts w:ascii="Abadi Extra Light" w:hAnsi="Abadi Extra Light"/>
        </w:rPr>
        <w:t xml:space="preserve"> patienten och stimulerar ett fortsatt mentaliserande samtal. I likhet med mentalisering av relationen rekommenderas därför att terapeuter intar en avvaktande hållning inför samtal om motöverföringsfenomen, till</w:t>
      </w:r>
      <w:r w:rsidR="000B618E">
        <w:rPr>
          <w:rFonts w:ascii="Abadi Extra Light" w:hAnsi="Abadi Extra Light"/>
        </w:rPr>
        <w:t>s</w:t>
      </w:r>
      <w:r w:rsidR="0040766A">
        <w:rPr>
          <w:rFonts w:ascii="Abadi Extra Light" w:hAnsi="Abadi Extra Light"/>
        </w:rPr>
        <w:t xml:space="preserve"> dess att det finns en stabil arbetsallians. </w:t>
      </w:r>
    </w:p>
    <w:sectPr w:rsidR="00EA2BF3" w:rsidRPr="00AE17D8" w:rsidSect="00C62B65">
      <w:headerReference w:type="default" r:id="rId9"/>
      <w:footerReference w:type="default" r:id="rId10"/>
      <w:headerReference w:type="first" r:id="rId11"/>
      <w:footerReference w:type="first" r:id="rId12"/>
      <w:pgSz w:w="11906" w:h="16838"/>
      <w:pgMar w:top="1645" w:right="2268" w:bottom="1985" w:left="1701" w:header="652"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8845" w14:textId="77777777" w:rsidR="00AE17D8" w:rsidRDefault="00AE17D8" w:rsidP="00ED6C6F">
      <w:pPr>
        <w:spacing w:after="0" w:line="240" w:lineRule="auto"/>
      </w:pPr>
      <w:r>
        <w:separator/>
      </w:r>
    </w:p>
  </w:endnote>
  <w:endnote w:type="continuationSeparator" w:id="0">
    <w:p w14:paraId="291AFCA0" w14:textId="77777777" w:rsidR="00AE17D8" w:rsidRDefault="00AE17D8"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badi Extra Light">
    <w:altName w:val="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0B9A" w14:textId="77777777" w:rsidR="003F0711" w:rsidRPr="00C62B65" w:rsidRDefault="00D83E29" w:rsidP="00C62B65">
    <w:pPr>
      <w:pStyle w:val="Sidfot"/>
      <w:ind w:right="-1135"/>
      <w:jc w:val="right"/>
      <w:rPr>
        <w:rFonts w:asciiTheme="minorHAnsi" w:hAnsiTheme="minorHAnsi"/>
        <w:sz w:val="16"/>
        <w:szCs w:val="16"/>
      </w:rPr>
    </w:pPr>
    <w:r w:rsidRPr="00C62B65">
      <w:rPr>
        <w:rFonts w:asciiTheme="minorHAnsi" w:hAnsiTheme="minorHAnsi"/>
        <w:noProof/>
        <w:sz w:val="16"/>
        <w:szCs w:val="16"/>
      </w:rPr>
      <mc:AlternateContent>
        <mc:Choice Requires="wps">
          <w:drawing>
            <wp:anchor distT="45720" distB="45720" distL="114300" distR="114300" simplePos="0" relativeHeight="251661312" behindDoc="0" locked="0" layoutInCell="1" allowOverlap="1" wp14:anchorId="2516CC9D" wp14:editId="76B468DE">
              <wp:simplePos x="0" y="0"/>
              <wp:positionH relativeFrom="column">
                <wp:posOffset>-449580</wp:posOffset>
              </wp:positionH>
              <wp:positionV relativeFrom="paragraph">
                <wp:posOffset>-49200</wp:posOffset>
              </wp:positionV>
              <wp:extent cx="4312919" cy="579754"/>
              <wp:effectExtent l="0" t="0" r="0" b="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19" cy="579754"/>
                      </a:xfrm>
                      <a:prstGeom prst="rect">
                        <a:avLst/>
                      </a:prstGeom>
                      <a:solidFill>
                        <a:srgbClr val="FFFFFF"/>
                      </a:solidFill>
                      <a:ln w="9525">
                        <a:noFill/>
                        <a:miter lim="800000"/>
                        <a:headEnd/>
                        <a:tailEnd/>
                      </a:ln>
                    </wps:spPr>
                    <wps:txbx>
                      <w:txbxContent>
                        <w:p w14:paraId="254DE5B6" w14:textId="77777777" w:rsidR="00D83E29" w:rsidRPr="00C62B65" w:rsidRDefault="00D83E29">
                          <w:pPr>
                            <w:rPr>
                              <w:sz w:val="16"/>
                              <w:szCs w:val="16"/>
                            </w:rPr>
                          </w:pPr>
                          <w:r w:rsidRPr="00C62B65">
                            <w:rPr>
                              <w:sz w:val="16"/>
                              <w:szCs w:val="16"/>
                            </w:rPr>
                            <w:t>Sahlgrenska Universitetssjukhuset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6CC9D" id="_x0000_t202" coordsize="21600,21600" o:spt="202" path="m,l,21600r21600,l21600,xe">
              <v:stroke joinstyle="miter"/>
              <v:path gradientshapeok="t" o:connecttype="rect"/>
            </v:shapetype>
            <v:shape id="Textruta 2" o:spid="_x0000_s1026" type="#_x0000_t202" alt="&quot;&quot;" style="position:absolute;left:0;text-align:left;margin-left:-35.4pt;margin-top:-3.85pt;width:339.6pt;height:45.6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" stroked="f">
              <v:textbox style="mso-fit-shape-to-text:t">
                <w:txbxContent>
                  <w:p w14:paraId="254DE5B6" w14:textId="77777777" w:rsidR="00D83E29" w:rsidRPr="00C62B65" w:rsidRDefault="00D83E29">
                    <w:pPr>
                      <w:rPr>
                        <w:sz w:val="16"/>
                        <w:szCs w:val="16"/>
                      </w:rPr>
                    </w:pPr>
                    <w:r w:rsidRPr="00C62B65">
                      <w:rPr>
                        <w:sz w:val="16"/>
                        <w:szCs w:val="16"/>
                      </w:rPr>
                      <w:t>Sahlgrenska Universitetssjukhuset</w:t>
                    </w:r>
                  </w:p>
                </w:txbxContent>
              </v:textbox>
              <w10:wrap type="square"/>
            </v:shape>
          </w:pict>
        </mc:Fallback>
      </mc:AlternateContent>
    </w:r>
    <w:sdt>
      <w:sdtPr>
        <w:rPr>
          <w:rFonts w:asciiTheme="minorHAnsi" w:hAnsiTheme="minorHAnsi"/>
          <w:sz w:val="16"/>
          <w:szCs w:val="16"/>
        </w:rPr>
        <w:id w:val="1001933735"/>
        <w:docPartObj>
          <w:docPartGallery w:val="Page Numbers (Bottom of Page)"/>
          <w:docPartUnique/>
        </w:docPartObj>
      </w:sdtPr>
      <w:sdtEndPr/>
      <w:sdtContent>
        <w:sdt>
          <w:sdtPr>
            <w:rPr>
              <w:rFonts w:asciiTheme="minorHAnsi" w:hAnsiTheme="minorHAnsi"/>
              <w:sz w:val="16"/>
              <w:szCs w:val="16"/>
            </w:rPr>
            <w:id w:val="-1769616900"/>
            <w:docPartObj>
              <w:docPartGallery w:val="Page Numbers (Top of Page)"/>
              <w:docPartUnique/>
            </w:docPartObj>
          </w:sdtPr>
          <w:sdtEndPr/>
          <w:sdtContent>
            <w:r w:rsidR="003F0711" w:rsidRPr="00C62B65">
              <w:rPr>
                <w:rFonts w:asciiTheme="minorHAnsi" w:hAnsiTheme="minorHAnsi"/>
                <w:sz w:val="16"/>
                <w:szCs w:val="16"/>
              </w:rPr>
              <w:t xml:space="preserve">Sida </w:t>
            </w:r>
            <w:r w:rsidR="003F0711" w:rsidRPr="00C62B65">
              <w:rPr>
                <w:rFonts w:asciiTheme="minorHAnsi" w:hAnsiTheme="minorHAnsi"/>
                <w:sz w:val="16"/>
                <w:szCs w:val="16"/>
              </w:rPr>
              <w:fldChar w:fldCharType="begin"/>
            </w:r>
            <w:r w:rsidR="003F0711" w:rsidRPr="00C62B65">
              <w:rPr>
                <w:rFonts w:asciiTheme="minorHAnsi" w:hAnsiTheme="minorHAnsi"/>
                <w:sz w:val="16"/>
                <w:szCs w:val="16"/>
              </w:rPr>
              <w:instrText>PAGE</w:instrText>
            </w:r>
            <w:r w:rsidR="003F0711" w:rsidRPr="00C62B65">
              <w:rPr>
                <w:rFonts w:asciiTheme="minorHAnsi" w:hAnsiTheme="minorHAnsi"/>
                <w:sz w:val="16"/>
                <w:szCs w:val="16"/>
              </w:rPr>
              <w:fldChar w:fldCharType="separate"/>
            </w:r>
            <w:r w:rsidR="003F0711" w:rsidRPr="00C62B65">
              <w:rPr>
                <w:rFonts w:asciiTheme="minorHAnsi" w:hAnsiTheme="minorHAnsi"/>
                <w:sz w:val="16"/>
                <w:szCs w:val="16"/>
              </w:rPr>
              <w:t>2</w:t>
            </w:r>
            <w:r w:rsidR="003F0711" w:rsidRPr="00C62B65">
              <w:rPr>
                <w:rFonts w:asciiTheme="minorHAnsi" w:hAnsiTheme="minorHAnsi"/>
                <w:sz w:val="16"/>
                <w:szCs w:val="16"/>
              </w:rPr>
              <w:fldChar w:fldCharType="end"/>
            </w:r>
            <w:r w:rsidR="003F0711" w:rsidRPr="00C62B65">
              <w:rPr>
                <w:rFonts w:asciiTheme="minorHAnsi" w:hAnsiTheme="minorHAnsi"/>
                <w:sz w:val="16"/>
                <w:szCs w:val="16"/>
              </w:rPr>
              <w:t xml:space="preserve"> av </w:t>
            </w:r>
            <w:r w:rsidR="003F0711" w:rsidRPr="00C62B65">
              <w:rPr>
                <w:rFonts w:asciiTheme="minorHAnsi" w:hAnsiTheme="minorHAnsi"/>
                <w:sz w:val="16"/>
                <w:szCs w:val="16"/>
              </w:rPr>
              <w:fldChar w:fldCharType="begin"/>
            </w:r>
            <w:r w:rsidR="003F0711" w:rsidRPr="00C62B65">
              <w:rPr>
                <w:rFonts w:asciiTheme="minorHAnsi" w:hAnsiTheme="minorHAnsi"/>
                <w:sz w:val="16"/>
                <w:szCs w:val="16"/>
              </w:rPr>
              <w:instrText>NUMPAGES</w:instrText>
            </w:r>
            <w:r w:rsidR="003F0711" w:rsidRPr="00C62B65">
              <w:rPr>
                <w:rFonts w:asciiTheme="minorHAnsi" w:hAnsiTheme="minorHAnsi"/>
                <w:sz w:val="16"/>
                <w:szCs w:val="16"/>
              </w:rPr>
              <w:fldChar w:fldCharType="separate"/>
            </w:r>
            <w:r w:rsidR="003F0711" w:rsidRPr="00C62B65">
              <w:rPr>
                <w:rFonts w:asciiTheme="minorHAnsi" w:hAnsiTheme="minorHAnsi"/>
                <w:sz w:val="16"/>
                <w:szCs w:val="16"/>
              </w:rPr>
              <w:t>2</w:t>
            </w:r>
            <w:r w:rsidR="003F0711" w:rsidRPr="00C62B65">
              <w:rPr>
                <w:rFonts w:asciiTheme="minorHAnsi" w:hAnsiTheme="minorHAnsi"/>
                <w:sz w:val="16"/>
                <w:szCs w:val="16"/>
              </w:rPr>
              <w:fldChar w:fldCharType="end"/>
            </w:r>
          </w:sdtContent>
        </w:sdt>
      </w:sdtContent>
    </w:sdt>
  </w:p>
  <w:p w14:paraId="5C4BD422" w14:textId="77777777" w:rsidR="003F0711" w:rsidRDefault="003F071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44"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6"/>
      <w:gridCol w:w="3788"/>
    </w:tblGrid>
    <w:tr w:rsidR="00896242" w:rsidRPr="00E97E03" w14:paraId="727BAAD9" w14:textId="77777777" w:rsidTr="00C62B65">
      <w:trPr>
        <w:trHeight w:val="694"/>
      </w:trPr>
      <w:tc>
        <w:tcPr>
          <w:tcW w:w="5856" w:type="dxa"/>
        </w:tcPr>
        <w:p w14:paraId="3F95FEAB" w14:textId="77777777" w:rsidR="00896242" w:rsidRPr="00C62B65" w:rsidRDefault="00896242">
          <w:pPr>
            <w:pStyle w:val="Sidfot"/>
            <w:rPr>
              <w:rFonts w:asciiTheme="minorHAnsi" w:hAnsiTheme="minorHAnsi"/>
              <w:sz w:val="16"/>
              <w:szCs w:val="18"/>
            </w:rPr>
          </w:pPr>
          <w:r w:rsidRPr="00C62B65">
            <w:rPr>
              <w:rFonts w:asciiTheme="minorHAnsi" w:hAnsiTheme="minorHAnsi"/>
              <w:sz w:val="16"/>
              <w:szCs w:val="18"/>
            </w:rPr>
            <w:t>Sahlgrenska Universitetssjukhuset</w:t>
          </w:r>
          <w:r w:rsidRPr="00C62B65">
            <w:rPr>
              <w:rFonts w:asciiTheme="minorHAnsi" w:hAnsiTheme="minorHAnsi"/>
              <w:sz w:val="16"/>
              <w:szCs w:val="18"/>
            </w:rPr>
            <w:br/>
            <w:t xml:space="preserve">413 45 Göteborg </w:t>
          </w:r>
          <w:r w:rsidRPr="00C62B65">
            <w:rPr>
              <w:rFonts w:asciiTheme="minorHAnsi" w:hAnsiTheme="minorHAnsi"/>
              <w:sz w:val="16"/>
              <w:szCs w:val="18"/>
            </w:rPr>
            <w:br/>
            <w:t>031-342 10 00 - sahlgrenska.se</w:t>
          </w:r>
        </w:p>
      </w:tc>
      <w:tc>
        <w:tcPr>
          <w:tcW w:w="3788" w:type="dxa"/>
        </w:tcPr>
        <w:p w14:paraId="7857B9E3" w14:textId="77777777" w:rsidR="00896242" w:rsidRPr="00C62B65" w:rsidRDefault="00896242" w:rsidP="00896242">
          <w:pPr>
            <w:pStyle w:val="Sidfot"/>
            <w:jc w:val="right"/>
            <w:rPr>
              <w:rFonts w:asciiTheme="minorHAnsi" w:hAnsiTheme="minorHAnsi"/>
              <w:sz w:val="16"/>
              <w:szCs w:val="18"/>
            </w:rPr>
          </w:pPr>
        </w:p>
        <w:p w14:paraId="58833C83" w14:textId="77777777" w:rsidR="00896242" w:rsidRPr="00C62B65" w:rsidRDefault="00896242" w:rsidP="00896242">
          <w:pPr>
            <w:pStyle w:val="Sidfot"/>
            <w:jc w:val="right"/>
            <w:rPr>
              <w:rFonts w:asciiTheme="minorHAnsi" w:hAnsiTheme="minorHAnsi"/>
              <w:sz w:val="16"/>
              <w:szCs w:val="18"/>
            </w:rPr>
          </w:pPr>
        </w:p>
        <w:p w14:paraId="3DB561F4" w14:textId="77777777" w:rsidR="00896242" w:rsidRPr="00C62B65" w:rsidRDefault="00E97E03" w:rsidP="00896242">
          <w:pPr>
            <w:pStyle w:val="Sidfot"/>
            <w:jc w:val="right"/>
            <w:rPr>
              <w:rFonts w:asciiTheme="minorHAnsi" w:hAnsiTheme="minorHAnsi"/>
              <w:sz w:val="16"/>
              <w:szCs w:val="18"/>
            </w:rPr>
          </w:pPr>
          <w:r w:rsidRPr="00C62B65">
            <w:rPr>
              <w:rFonts w:asciiTheme="minorHAnsi" w:hAnsiTheme="minorHAnsi"/>
              <w:sz w:val="16"/>
              <w:szCs w:val="18"/>
            </w:rPr>
            <w:t xml:space="preserve">Sida </w:t>
          </w:r>
          <w:r w:rsidRPr="00C62B65">
            <w:rPr>
              <w:rFonts w:asciiTheme="minorHAnsi" w:hAnsiTheme="minorHAnsi"/>
              <w:sz w:val="16"/>
              <w:szCs w:val="18"/>
            </w:rPr>
            <w:fldChar w:fldCharType="begin"/>
          </w:r>
          <w:r w:rsidRPr="00C62B65">
            <w:rPr>
              <w:rFonts w:asciiTheme="minorHAnsi" w:hAnsiTheme="minorHAnsi"/>
              <w:sz w:val="16"/>
              <w:szCs w:val="18"/>
            </w:rPr>
            <w:instrText>PAGE  \* Arabic  \* MERGEFORMAT</w:instrText>
          </w:r>
          <w:r w:rsidRPr="00C62B65">
            <w:rPr>
              <w:rFonts w:asciiTheme="minorHAnsi" w:hAnsiTheme="minorHAnsi"/>
              <w:sz w:val="16"/>
              <w:szCs w:val="18"/>
            </w:rPr>
            <w:fldChar w:fldCharType="separate"/>
          </w:r>
          <w:r w:rsidRPr="00C62B65">
            <w:rPr>
              <w:rFonts w:asciiTheme="minorHAnsi" w:hAnsiTheme="minorHAnsi"/>
              <w:sz w:val="16"/>
              <w:szCs w:val="18"/>
            </w:rPr>
            <w:t>1</w:t>
          </w:r>
          <w:r w:rsidRPr="00C62B65">
            <w:rPr>
              <w:rFonts w:asciiTheme="minorHAnsi" w:hAnsiTheme="minorHAnsi"/>
              <w:sz w:val="16"/>
              <w:szCs w:val="18"/>
            </w:rPr>
            <w:fldChar w:fldCharType="end"/>
          </w:r>
          <w:r w:rsidRPr="00C62B65">
            <w:rPr>
              <w:rFonts w:asciiTheme="minorHAnsi" w:hAnsiTheme="minorHAnsi"/>
              <w:sz w:val="16"/>
              <w:szCs w:val="18"/>
            </w:rPr>
            <w:t xml:space="preserve"> av </w:t>
          </w:r>
          <w:r w:rsidRPr="00C62B65">
            <w:rPr>
              <w:rFonts w:asciiTheme="minorHAnsi" w:hAnsiTheme="minorHAnsi"/>
              <w:sz w:val="16"/>
              <w:szCs w:val="18"/>
            </w:rPr>
            <w:fldChar w:fldCharType="begin"/>
          </w:r>
          <w:r w:rsidRPr="00C62B65">
            <w:rPr>
              <w:rFonts w:asciiTheme="minorHAnsi" w:hAnsiTheme="minorHAnsi"/>
              <w:sz w:val="16"/>
              <w:szCs w:val="18"/>
            </w:rPr>
            <w:instrText>NUMPAGES  \* Arabic  \* MERGEFORMAT</w:instrText>
          </w:r>
          <w:r w:rsidRPr="00C62B65">
            <w:rPr>
              <w:rFonts w:asciiTheme="minorHAnsi" w:hAnsiTheme="minorHAnsi"/>
              <w:sz w:val="16"/>
              <w:szCs w:val="18"/>
            </w:rPr>
            <w:fldChar w:fldCharType="separate"/>
          </w:r>
          <w:r w:rsidRPr="00C62B65">
            <w:rPr>
              <w:rFonts w:asciiTheme="minorHAnsi" w:hAnsiTheme="minorHAnsi"/>
              <w:sz w:val="16"/>
              <w:szCs w:val="18"/>
            </w:rPr>
            <w:t>2</w:t>
          </w:r>
          <w:r w:rsidRPr="00C62B65">
            <w:rPr>
              <w:rFonts w:asciiTheme="minorHAnsi" w:hAnsiTheme="minorHAnsi"/>
              <w:sz w:val="16"/>
              <w:szCs w:val="18"/>
            </w:rPr>
            <w:fldChar w:fldCharType="end"/>
          </w:r>
        </w:p>
      </w:tc>
    </w:tr>
  </w:tbl>
  <w:p w14:paraId="0D56458A" w14:textId="77777777" w:rsidR="00896242" w:rsidRDefault="008962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5887" w14:textId="77777777" w:rsidR="00AE17D8" w:rsidRDefault="00AE17D8" w:rsidP="00ED6C6F">
      <w:pPr>
        <w:spacing w:after="0" w:line="240" w:lineRule="auto"/>
      </w:pPr>
      <w:r>
        <w:separator/>
      </w:r>
    </w:p>
  </w:footnote>
  <w:footnote w:type="continuationSeparator" w:id="0">
    <w:p w14:paraId="16FEB2A1" w14:textId="77777777" w:rsidR="00AE17D8" w:rsidRDefault="00AE17D8"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734E" w14:textId="77777777" w:rsidR="00DE4561" w:rsidRPr="00DE4561" w:rsidRDefault="00DE4561">
    <w:pPr>
      <w:pStyle w:val="Sidhuvud"/>
      <w:jc w:val="right"/>
      <w:rPr>
        <w:sz w:val="16"/>
        <w:szCs w:val="16"/>
      </w:rPr>
    </w:pPr>
  </w:p>
  <w:p w14:paraId="4BB6378D" w14:textId="77777777" w:rsidR="009E3DC3" w:rsidRPr="00F25BAC" w:rsidRDefault="009E3DC3" w:rsidP="00DE4561">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D120" w14:textId="0F2219CC" w:rsidR="005072C7" w:rsidRDefault="005072C7" w:rsidP="00747FAF">
    <w:pPr>
      <w:pStyle w:val="Sidhuvud"/>
      <w:jc w:val="right"/>
    </w:pPr>
    <w:r w:rsidRPr="00E97E03">
      <w:rPr>
        <w:noProof/>
        <w:szCs w:val="18"/>
      </w:rPr>
      <w:drawing>
        <wp:anchor distT="0" distB="0" distL="114300" distR="114300" simplePos="0" relativeHeight="251659264" behindDoc="0" locked="0" layoutInCell="1" allowOverlap="1" wp14:anchorId="0227F195" wp14:editId="516B8804">
          <wp:simplePos x="0" y="0"/>
          <wp:positionH relativeFrom="column">
            <wp:posOffset>-489585</wp:posOffset>
          </wp:positionH>
          <wp:positionV relativeFrom="paragraph">
            <wp:posOffset>-1270</wp:posOffset>
          </wp:positionV>
          <wp:extent cx="2298700" cy="426228"/>
          <wp:effectExtent l="0" t="0" r="6350" b="0"/>
          <wp:wrapNone/>
          <wp:docPr id="3" name="Bild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98700" cy="426228"/>
                  </a:xfrm>
                  <a:prstGeom prst="rect">
                    <a:avLst/>
                  </a:prstGeom>
                </pic:spPr>
              </pic:pic>
            </a:graphicData>
          </a:graphic>
          <wp14:sizeRelH relativeFrom="margin">
            <wp14:pctWidth>0</wp14:pctWidth>
          </wp14:sizeRelH>
          <wp14:sizeRelV relativeFrom="margin">
            <wp14:pctHeight>0</wp14:pctHeight>
          </wp14:sizeRelV>
        </wp:anchor>
      </w:drawing>
    </w:r>
    <w:r w:rsidR="00747FAF">
      <w:t>Per Fredell, leg. psykolog</w:t>
    </w:r>
  </w:p>
  <w:p w14:paraId="31745527" w14:textId="453243F3" w:rsidR="00747FAF" w:rsidRDefault="00747FAF" w:rsidP="00747FAF">
    <w:pPr>
      <w:pStyle w:val="Sidhuvud"/>
      <w:jc w:val="center"/>
    </w:pPr>
    <w:r>
      <w:tab/>
      <w:t>2023-11-20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932A6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30227A"/>
    <w:multiLevelType w:val="multilevel"/>
    <w:tmpl w:val="B456EC32"/>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355732"/>
    <w:multiLevelType w:val="multilevel"/>
    <w:tmpl w:val="936C12D8"/>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0E017010"/>
    <w:multiLevelType w:val="hybridMultilevel"/>
    <w:tmpl w:val="379CE4E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A6A1988"/>
    <w:multiLevelType w:val="multilevel"/>
    <w:tmpl w:val="CA221EBE"/>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1520B4"/>
    <w:multiLevelType w:val="multilevel"/>
    <w:tmpl w:val="DDFA5E0C"/>
    <w:lvl w:ilvl="0">
      <w:start w:val="1"/>
      <w:numFmt w:val="bullet"/>
      <w:pStyle w:val="Punktlista"/>
      <w:lvlText w:val=""/>
      <w:lvlJc w:val="left"/>
      <w:pPr>
        <w:ind w:left="360" w:hanging="360"/>
      </w:pPr>
      <w:rPr>
        <w:rFonts w:ascii="Symbol" w:hAnsi="Symbol"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6"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7222E8"/>
    <w:multiLevelType w:val="multilevel"/>
    <w:tmpl w:val="DE4C935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8" w15:restartNumberingAfterBreak="0">
    <w:nsid w:val="37E928A5"/>
    <w:multiLevelType w:val="multilevel"/>
    <w:tmpl w:val="0C2EBB4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9" w15:restartNumberingAfterBreak="0">
    <w:nsid w:val="39217360"/>
    <w:multiLevelType w:val="multilevel"/>
    <w:tmpl w:val="88E4FAB0"/>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0" w15:restartNumberingAfterBreak="0">
    <w:nsid w:val="3D941BE2"/>
    <w:multiLevelType w:val="hybridMultilevel"/>
    <w:tmpl w:val="98B864F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8850D3"/>
    <w:multiLevelType w:val="hybridMultilevel"/>
    <w:tmpl w:val="A646737A"/>
    <w:lvl w:ilvl="0" w:tplc="4C908AFE">
      <w:start w:val="1"/>
      <w:numFmt w:val="bullet"/>
      <w:lvlText w:val="-"/>
      <w:lvlJc w:val="left"/>
      <w:pPr>
        <w:ind w:left="720" w:hanging="360"/>
      </w:pPr>
      <w:rPr>
        <w:rFonts w:ascii="Verdana" w:eastAsiaTheme="minorEastAsia"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2F3C60"/>
    <w:multiLevelType w:val="multilevel"/>
    <w:tmpl w:val="65307FC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3" w15:restartNumberingAfterBreak="0">
    <w:nsid w:val="546A2BEB"/>
    <w:multiLevelType w:val="hybridMultilevel"/>
    <w:tmpl w:val="2B7EF4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E20824"/>
    <w:multiLevelType w:val="multilevel"/>
    <w:tmpl w:val="DEF2A9F8"/>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5" w15:restartNumberingAfterBreak="0">
    <w:nsid w:val="6189061D"/>
    <w:multiLevelType w:val="hybridMultilevel"/>
    <w:tmpl w:val="C044A552"/>
    <w:lvl w:ilvl="0" w:tplc="FFFFFFFF">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2520F79"/>
    <w:multiLevelType w:val="hybridMultilevel"/>
    <w:tmpl w:val="79D2DA2C"/>
    <w:lvl w:ilvl="0" w:tplc="041D0001">
      <w:start w:val="1"/>
      <w:numFmt w:val="bullet"/>
      <w:lvlText w:val=""/>
      <w:lvlJc w:val="left"/>
      <w:pPr>
        <w:ind w:left="1021" w:hanging="360"/>
      </w:pPr>
      <w:rPr>
        <w:rFonts w:ascii="Symbol" w:hAnsi="Symbol" w:hint="default"/>
      </w:rPr>
    </w:lvl>
    <w:lvl w:ilvl="1" w:tplc="041D0003" w:tentative="1">
      <w:start w:val="1"/>
      <w:numFmt w:val="bullet"/>
      <w:lvlText w:val="o"/>
      <w:lvlJc w:val="left"/>
      <w:pPr>
        <w:ind w:left="1741" w:hanging="360"/>
      </w:pPr>
      <w:rPr>
        <w:rFonts w:ascii="Courier New" w:hAnsi="Courier New" w:cs="Courier New" w:hint="default"/>
      </w:rPr>
    </w:lvl>
    <w:lvl w:ilvl="2" w:tplc="041D0005" w:tentative="1">
      <w:start w:val="1"/>
      <w:numFmt w:val="bullet"/>
      <w:lvlText w:val=""/>
      <w:lvlJc w:val="left"/>
      <w:pPr>
        <w:ind w:left="2461" w:hanging="360"/>
      </w:pPr>
      <w:rPr>
        <w:rFonts w:ascii="Wingdings" w:hAnsi="Wingdings" w:hint="default"/>
      </w:rPr>
    </w:lvl>
    <w:lvl w:ilvl="3" w:tplc="041D0001" w:tentative="1">
      <w:start w:val="1"/>
      <w:numFmt w:val="bullet"/>
      <w:lvlText w:val=""/>
      <w:lvlJc w:val="left"/>
      <w:pPr>
        <w:ind w:left="3181" w:hanging="360"/>
      </w:pPr>
      <w:rPr>
        <w:rFonts w:ascii="Symbol" w:hAnsi="Symbol" w:hint="default"/>
      </w:rPr>
    </w:lvl>
    <w:lvl w:ilvl="4" w:tplc="041D0003" w:tentative="1">
      <w:start w:val="1"/>
      <w:numFmt w:val="bullet"/>
      <w:lvlText w:val="o"/>
      <w:lvlJc w:val="left"/>
      <w:pPr>
        <w:ind w:left="3901" w:hanging="360"/>
      </w:pPr>
      <w:rPr>
        <w:rFonts w:ascii="Courier New" w:hAnsi="Courier New" w:cs="Courier New" w:hint="default"/>
      </w:rPr>
    </w:lvl>
    <w:lvl w:ilvl="5" w:tplc="041D0005" w:tentative="1">
      <w:start w:val="1"/>
      <w:numFmt w:val="bullet"/>
      <w:lvlText w:val=""/>
      <w:lvlJc w:val="left"/>
      <w:pPr>
        <w:ind w:left="4621" w:hanging="360"/>
      </w:pPr>
      <w:rPr>
        <w:rFonts w:ascii="Wingdings" w:hAnsi="Wingdings" w:hint="default"/>
      </w:rPr>
    </w:lvl>
    <w:lvl w:ilvl="6" w:tplc="041D0001" w:tentative="1">
      <w:start w:val="1"/>
      <w:numFmt w:val="bullet"/>
      <w:lvlText w:val=""/>
      <w:lvlJc w:val="left"/>
      <w:pPr>
        <w:ind w:left="5341" w:hanging="360"/>
      </w:pPr>
      <w:rPr>
        <w:rFonts w:ascii="Symbol" w:hAnsi="Symbol" w:hint="default"/>
      </w:rPr>
    </w:lvl>
    <w:lvl w:ilvl="7" w:tplc="041D0003" w:tentative="1">
      <w:start w:val="1"/>
      <w:numFmt w:val="bullet"/>
      <w:lvlText w:val="o"/>
      <w:lvlJc w:val="left"/>
      <w:pPr>
        <w:ind w:left="6061" w:hanging="360"/>
      </w:pPr>
      <w:rPr>
        <w:rFonts w:ascii="Courier New" w:hAnsi="Courier New" w:cs="Courier New" w:hint="default"/>
      </w:rPr>
    </w:lvl>
    <w:lvl w:ilvl="8" w:tplc="041D0005" w:tentative="1">
      <w:start w:val="1"/>
      <w:numFmt w:val="bullet"/>
      <w:lvlText w:val=""/>
      <w:lvlJc w:val="left"/>
      <w:pPr>
        <w:ind w:left="6781" w:hanging="360"/>
      </w:pPr>
      <w:rPr>
        <w:rFonts w:ascii="Wingdings" w:hAnsi="Wingdings" w:hint="default"/>
      </w:rPr>
    </w:lvl>
  </w:abstractNum>
  <w:abstractNum w:abstractNumId="27"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91B609B"/>
    <w:multiLevelType w:val="multilevel"/>
    <w:tmpl w:val="9D44C90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num w:numId="1" w16cid:durableId="665863069">
    <w:abstractNumId w:val="27"/>
  </w:num>
  <w:num w:numId="2" w16cid:durableId="1787892215">
    <w:abstractNumId w:val="3"/>
  </w:num>
  <w:num w:numId="3" w16cid:durableId="896547685">
    <w:abstractNumId w:val="2"/>
  </w:num>
  <w:num w:numId="4" w16cid:durableId="1578057768">
    <w:abstractNumId w:val="1"/>
  </w:num>
  <w:num w:numId="5" w16cid:durableId="1760520417">
    <w:abstractNumId w:val="0"/>
  </w:num>
  <w:num w:numId="6" w16cid:durableId="1922981694">
    <w:abstractNumId w:val="9"/>
  </w:num>
  <w:num w:numId="7" w16cid:durableId="888221406">
    <w:abstractNumId w:val="7"/>
  </w:num>
  <w:num w:numId="8" w16cid:durableId="609505733">
    <w:abstractNumId w:val="6"/>
  </w:num>
  <w:num w:numId="9" w16cid:durableId="345324549">
    <w:abstractNumId w:val="5"/>
  </w:num>
  <w:num w:numId="10" w16cid:durableId="878317036">
    <w:abstractNumId w:val="4"/>
  </w:num>
  <w:num w:numId="11" w16cid:durableId="1655646443">
    <w:abstractNumId w:val="12"/>
  </w:num>
  <w:num w:numId="12" w16cid:durableId="778379140">
    <w:abstractNumId w:val="9"/>
  </w:num>
  <w:num w:numId="13" w16cid:durableId="1305429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1463305">
    <w:abstractNumId w:val="14"/>
  </w:num>
  <w:num w:numId="15" w16cid:durableId="680936313">
    <w:abstractNumId w:val="10"/>
  </w:num>
  <w:num w:numId="16" w16cid:durableId="2094425704">
    <w:abstractNumId w:val="16"/>
  </w:num>
  <w:num w:numId="17" w16cid:durableId="1786805601">
    <w:abstractNumId w:val="8"/>
  </w:num>
  <w:num w:numId="18" w16cid:durableId="1973632982">
    <w:abstractNumId w:val="27"/>
  </w:num>
  <w:num w:numId="19" w16cid:durableId="332756038">
    <w:abstractNumId w:val="27"/>
  </w:num>
  <w:num w:numId="20" w16cid:durableId="6489029">
    <w:abstractNumId w:val="27"/>
  </w:num>
  <w:num w:numId="21" w16cid:durableId="976102582">
    <w:abstractNumId w:val="27"/>
  </w:num>
  <w:num w:numId="22" w16cid:durableId="261376145">
    <w:abstractNumId w:val="27"/>
  </w:num>
  <w:num w:numId="23" w16cid:durableId="338237999">
    <w:abstractNumId w:val="14"/>
  </w:num>
  <w:num w:numId="24" w16cid:durableId="405617605">
    <w:abstractNumId w:val="14"/>
  </w:num>
  <w:num w:numId="25" w16cid:durableId="792141459">
    <w:abstractNumId w:val="14"/>
  </w:num>
  <w:num w:numId="26" w16cid:durableId="1138382439">
    <w:abstractNumId w:val="14"/>
  </w:num>
  <w:num w:numId="27" w16cid:durableId="1971742603">
    <w:abstractNumId w:val="9"/>
  </w:num>
  <w:num w:numId="28" w16cid:durableId="2061635304">
    <w:abstractNumId w:val="9"/>
  </w:num>
  <w:num w:numId="29" w16cid:durableId="226116407">
    <w:abstractNumId w:val="9"/>
  </w:num>
  <w:num w:numId="30" w16cid:durableId="1763452637">
    <w:abstractNumId w:val="9"/>
  </w:num>
  <w:num w:numId="31" w16cid:durableId="606280447">
    <w:abstractNumId w:val="9"/>
  </w:num>
  <w:num w:numId="32" w16cid:durableId="137112577">
    <w:abstractNumId w:val="23"/>
  </w:num>
  <w:num w:numId="33" w16cid:durableId="1870097790">
    <w:abstractNumId w:val="20"/>
  </w:num>
  <w:num w:numId="34" w16cid:durableId="949895874">
    <w:abstractNumId w:val="25"/>
  </w:num>
  <w:num w:numId="35" w16cid:durableId="2016497003">
    <w:abstractNumId w:val="19"/>
  </w:num>
  <w:num w:numId="36" w16cid:durableId="1448305535">
    <w:abstractNumId w:val="15"/>
  </w:num>
  <w:num w:numId="37" w16cid:durableId="2068986162">
    <w:abstractNumId w:val="24"/>
  </w:num>
  <w:num w:numId="38" w16cid:durableId="1483086938">
    <w:abstractNumId w:val="17"/>
  </w:num>
  <w:num w:numId="39" w16cid:durableId="1606962686">
    <w:abstractNumId w:val="11"/>
  </w:num>
  <w:num w:numId="40" w16cid:durableId="1923223402">
    <w:abstractNumId w:val="18"/>
  </w:num>
  <w:num w:numId="41" w16cid:durableId="1705789479">
    <w:abstractNumId w:val="28"/>
  </w:num>
  <w:num w:numId="42" w16cid:durableId="1929464754">
    <w:abstractNumId w:val="22"/>
  </w:num>
  <w:num w:numId="43" w16cid:durableId="671839923">
    <w:abstractNumId w:val="26"/>
  </w:num>
  <w:num w:numId="44" w16cid:durableId="79833991">
    <w:abstractNumId w:val="21"/>
  </w:num>
  <w:num w:numId="45" w16cid:durableId="1344550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D8"/>
    <w:rsid w:val="00012D18"/>
    <w:rsid w:val="00014ABF"/>
    <w:rsid w:val="000164F3"/>
    <w:rsid w:val="000213E0"/>
    <w:rsid w:val="000226F4"/>
    <w:rsid w:val="00023CF5"/>
    <w:rsid w:val="000304A9"/>
    <w:rsid w:val="00035827"/>
    <w:rsid w:val="000428AA"/>
    <w:rsid w:val="00081E07"/>
    <w:rsid w:val="00083807"/>
    <w:rsid w:val="000879D1"/>
    <w:rsid w:val="00090F07"/>
    <w:rsid w:val="000927CE"/>
    <w:rsid w:val="00095753"/>
    <w:rsid w:val="000A259F"/>
    <w:rsid w:val="000B4FA2"/>
    <w:rsid w:val="000B618E"/>
    <w:rsid w:val="000C60F9"/>
    <w:rsid w:val="000D29F7"/>
    <w:rsid w:val="000D36E2"/>
    <w:rsid w:val="000D4286"/>
    <w:rsid w:val="000D787A"/>
    <w:rsid w:val="000E136F"/>
    <w:rsid w:val="000E4689"/>
    <w:rsid w:val="000F3B55"/>
    <w:rsid w:val="000F7BB7"/>
    <w:rsid w:val="0010206C"/>
    <w:rsid w:val="00104807"/>
    <w:rsid w:val="00106E6E"/>
    <w:rsid w:val="001105A7"/>
    <w:rsid w:val="0011207E"/>
    <w:rsid w:val="00130037"/>
    <w:rsid w:val="00136C6B"/>
    <w:rsid w:val="00142663"/>
    <w:rsid w:val="00167F2D"/>
    <w:rsid w:val="00182C4D"/>
    <w:rsid w:val="001945A0"/>
    <w:rsid w:val="0019680D"/>
    <w:rsid w:val="001A62CC"/>
    <w:rsid w:val="001A7D3F"/>
    <w:rsid w:val="001B2002"/>
    <w:rsid w:val="001B4BB9"/>
    <w:rsid w:val="001D41AC"/>
    <w:rsid w:val="001D7B65"/>
    <w:rsid w:val="001F79D1"/>
    <w:rsid w:val="00220B93"/>
    <w:rsid w:val="00227810"/>
    <w:rsid w:val="0023309C"/>
    <w:rsid w:val="002346A2"/>
    <w:rsid w:val="00235637"/>
    <w:rsid w:val="00237D8B"/>
    <w:rsid w:val="002441CB"/>
    <w:rsid w:val="00245909"/>
    <w:rsid w:val="002472B4"/>
    <w:rsid w:val="002506A7"/>
    <w:rsid w:val="00251B44"/>
    <w:rsid w:val="00257988"/>
    <w:rsid w:val="002611BD"/>
    <w:rsid w:val="00267E76"/>
    <w:rsid w:val="002A0EBB"/>
    <w:rsid w:val="002A223C"/>
    <w:rsid w:val="002D6BE7"/>
    <w:rsid w:val="002D7C1A"/>
    <w:rsid w:val="002E6307"/>
    <w:rsid w:val="002F7366"/>
    <w:rsid w:val="00307034"/>
    <w:rsid w:val="00324BC6"/>
    <w:rsid w:val="00340F14"/>
    <w:rsid w:val="0035044E"/>
    <w:rsid w:val="0036067A"/>
    <w:rsid w:val="003748F9"/>
    <w:rsid w:val="003848CD"/>
    <w:rsid w:val="00384E26"/>
    <w:rsid w:val="00393959"/>
    <w:rsid w:val="003949C2"/>
    <w:rsid w:val="00397151"/>
    <w:rsid w:val="003977E2"/>
    <w:rsid w:val="003A0FEC"/>
    <w:rsid w:val="003A4BEC"/>
    <w:rsid w:val="003B35FB"/>
    <w:rsid w:val="003B46C5"/>
    <w:rsid w:val="003C45A3"/>
    <w:rsid w:val="003D1AD5"/>
    <w:rsid w:val="003E7142"/>
    <w:rsid w:val="003F0711"/>
    <w:rsid w:val="003F0854"/>
    <w:rsid w:val="003F0BD7"/>
    <w:rsid w:val="0040766A"/>
    <w:rsid w:val="00411FB3"/>
    <w:rsid w:val="004333A3"/>
    <w:rsid w:val="004457CA"/>
    <w:rsid w:val="004477B4"/>
    <w:rsid w:val="00451B8C"/>
    <w:rsid w:val="004539FA"/>
    <w:rsid w:val="004579C9"/>
    <w:rsid w:val="00463F60"/>
    <w:rsid w:val="00466ABB"/>
    <w:rsid w:val="00472FE4"/>
    <w:rsid w:val="00476DDD"/>
    <w:rsid w:val="00481060"/>
    <w:rsid w:val="00483F66"/>
    <w:rsid w:val="004842BB"/>
    <w:rsid w:val="004B1A1F"/>
    <w:rsid w:val="004C2B36"/>
    <w:rsid w:val="004D4C00"/>
    <w:rsid w:val="004E08FC"/>
    <w:rsid w:val="004E0B05"/>
    <w:rsid w:val="004F2653"/>
    <w:rsid w:val="004F6E9F"/>
    <w:rsid w:val="00502996"/>
    <w:rsid w:val="005072C7"/>
    <w:rsid w:val="00517FBF"/>
    <w:rsid w:val="005241A4"/>
    <w:rsid w:val="00531996"/>
    <w:rsid w:val="005377E7"/>
    <w:rsid w:val="00537B1C"/>
    <w:rsid w:val="00541BBE"/>
    <w:rsid w:val="005537A8"/>
    <w:rsid w:val="00554AD3"/>
    <w:rsid w:val="0056637A"/>
    <w:rsid w:val="00575871"/>
    <w:rsid w:val="005861D0"/>
    <w:rsid w:val="00586919"/>
    <w:rsid w:val="00594D98"/>
    <w:rsid w:val="00596A2E"/>
    <w:rsid w:val="005A403A"/>
    <w:rsid w:val="005A509B"/>
    <w:rsid w:val="005A6F62"/>
    <w:rsid w:val="005B1CB3"/>
    <w:rsid w:val="005B2591"/>
    <w:rsid w:val="005C48BA"/>
    <w:rsid w:val="005C4A0C"/>
    <w:rsid w:val="005C6423"/>
    <w:rsid w:val="005C738E"/>
    <w:rsid w:val="005D298D"/>
    <w:rsid w:val="005E0CDB"/>
    <w:rsid w:val="005E31ED"/>
    <w:rsid w:val="005F29FB"/>
    <w:rsid w:val="00604B03"/>
    <w:rsid w:val="00606B0F"/>
    <w:rsid w:val="006137D6"/>
    <w:rsid w:val="00622230"/>
    <w:rsid w:val="00637025"/>
    <w:rsid w:val="0066475A"/>
    <w:rsid w:val="0067423E"/>
    <w:rsid w:val="006769DD"/>
    <w:rsid w:val="00687DAF"/>
    <w:rsid w:val="00693ED8"/>
    <w:rsid w:val="00696DF2"/>
    <w:rsid w:val="00697C2E"/>
    <w:rsid w:val="006A60A8"/>
    <w:rsid w:val="006A6286"/>
    <w:rsid w:val="006A7E54"/>
    <w:rsid w:val="006B3AC6"/>
    <w:rsid w:val="006C0636"/>
    <w:rsid w:val="006C20B8"/>
    <w:rsid w:val="006C4DA1"/>
    <w:rsid w:val="006E3737"/>
    <w:rsid w:val="006E43A5"/>
    <w:rsid w:val="006E6496"/>
    <w:rsid w:val="006F345A"/>
    <w:rsid w:val="006F3F34"/>
    <w:rsid w:val="006F7778"/>
    <w:rsid w:val="007128B6"/>
    <w:rsid w:val="00723AED"/>
    <w:rsid w:val="00734BBB"/>
    <w:rsid w:val="00737193"/>
    <w:rsid w:val="00742CAC"/>
    <w:rsid w:val="00747FAF"/>
    <w:rsid w:val="007547F2"/>
    <w:rsid w:val="00766BEC"/>
    <w:rsid w:val="00772B6E"/>
    <w:rsid w:val="007829D2"/>
    <w:rsid w:val="00783074"/>
    <w:rsid w:val="0078522D"/>
    <w:rsid w:val="00785BB7"/>
    <w:rsid w:val="007A0B53"/>
    <w:rsid w:val="007B4BB1"/>
    <w:rsid w:val="007B634A"/>
    <w:rsid w:val="007C1E39"/>
    <w:rsid w:val="007C5139"/>
    <w:rsid w:val="007D07A5"/>
    <w:rsid w:val="007E16FA"/>
    <w:rsid w:val="007E3B3D"/>
    <w:rsid w:val="007E3DDA"/>
    <w:rsid w:val="007F6E5A"/>
    <w:rsid w:val="00801BBF"/>
    <w:rsid w:val="008065F9"/>
    <w:rsid w:val="0081200E"/>
    <w:rsid w:val="00812DE2"/>
    <w:rsid w:val="00816FA9"/>
    <w:rsid w:val="00817794"/>
    <w:rsid w:val="008215CB"/>
    <w:rsid w:val="00822A22"/>
    <w:rsid w:val="00826C8A"/>
    <w:rsid w:val="0083391C"/>
    <w:rsid w:val="00834506"/>
    <w:rsid w:val="00834E7E"/>
    <w:rsid w:val="00853F45"/>
    <w:rsid w:val="00854FCB"/>
    <w:rsid w:val="008574B7"/>
    <w:rsid w:val="00870403"/>
    <w:rsid w:val="00875CBE"/>
    <w:rsid w:val="00896242"/>
    <w:rsid w:val="008A525C"/>
    <w:rsid w:val="008C5285"/>
    <w:rsid w:val="008D4F31"/>
    <w:rsid w:val="008F437E"/>
    <w:rsid w:val="008F46D6"/>
    <w:rsid w:val="00910C25"/>
    <w:rsid w:val="0091229C"/>
    <w:rsid w:val="009171D4"/>
    <w:rsid w:val="009255D9"/>
    <w:rsid w:val="00934D21"/>
    <w:rsid w:val="00947BCD"/>
    <w:rsid w:val="00954C4C"/>
    <w:rsid w:val="009609C9"/>
    <w:rsid w:val="00972D16"/>
    <w:rsid w:val="00973775"/>
    <w:rsid w:val="00976057"/>
    <w:rsid w:val="00981DE9"/>
    <w:rsid w:val="0099293C"/>
    <w:rsid w:val="009A00D6"/>
    <w:rsid w:val="009A25E1"/>
    <w:rsid w:val="009B2791"/>
    <w:rsid w:val="009D509B"/>
    <w:rsid w:val="009E3DC3"/>
    <w:rsid w:val="009E437C"/>
    <w:rsid w:val="009E5423"/>
    <w:rsid w:val="009E6EF9"/>
    <w:rsid w:val="009E7B9D"/>
    <w:rsid w:val="009E7F82"/>
    <w:rsid w:val="00A076D6"/>
    <w:rsid w:val="00A16575"/>
    <w:rsid w:val="00A17AEC"/>
    <w:rsid w:val="00A17B37"/>
    <w:rsid w:val="00A2125B"/>
    <w:rsid w:val="00A22000"/>
    <w:rsid w:val="00A23320"/>
    <w:rsid w:val="00A273A8"/>
    <w:rsid w:val="00A51CEF"/>
    <w:rsid w:val="00A6449E"/>
    <w:rsid w:val="00A711E8"/>
    <w:rsid w:val="00A80C68"/>
    <w:rsid w:val="00A87B49"/>
    <w:rsid w:val="00A96DA2"/>
    <w:rsid w:val="00AA2ABA"/>
    <w:rsid w:val="00AA3A34"/>
    <w:rsid w:val="00AA5C9A"/>
    <w:rsid w:val="00AB167A"/>
    <w:rsid w:val="00AB24CA"/>
    <w:rsid w:val="00AB3AFB"/>
    <w:rsid w:val="00AB57E2"/>
    <w:rsid w:val="00AD354E"/>
    <w:rsid w:val="00AD5832"/>
    <w:rsid w:val="00AE17D8"/>
    <w:rsid w:val="00AF5B57"/>
    <w:rsid w:val="00B026DF"/>
    <w:rsid w:val="00B12009"/>
    <w:rsid w:val="00B1580D"/>
    <w:rsid w:val="00B30455"/>
    <w:rsid w:val="00B32309"/>
    <w:rsid w:val="00B35298"/>
    <w:rsid w:val="00B37193"/>
    <w:rsid w:val="00B40283"/>
    <w:rsid w:val="00B4285A"/>
    <w:rsid w:val="00B462CC"/>
    <w:rsid w:val="00B6416A"/>
    <w:rsid w:val="00B71B19"/>
    <w:rsid w:val="00B850B3"/>
    <w:rsid w:val="00B9174B"/>
    <w:rsid w:val="00BB48AC"/>
    <w:rsid w:val="00BB7B8B"/>
    <w:rsid w:val="00BC4E87"/>
    <w:rsid w:val="00BE0327"/>
    <w:rsid w:val="00BE3F3D"/>
    <w:rsid w:val="00BE75E3"/>
    <w:rsid w:val="00BF2C07"/>
    <w:rsid w:val="00BF2DAB"/>
    <w:rsid w:val="00BF46DE"/>
    <w:rsid w:val="00BF764E"/>
    <w:rsid w:val="00C02681"/>
    <w:rsid w:val="00C079B5"/>
    <w:rsid w:val="00C12ADF"/>
    <w:rsid w:val="00C13434"/>
    <w:rsid w:val="00C27044"/>
    <w:rsid w:val="00C312B6"/>
    <w:rsid w:val="00C4216C"/>
    <w:rsid w:val="00C459F7"/>
    <w:rsid w:val="00C565D7"/>
    <w:rsid w:val="00C62B65"/>
    <w:rsid w:val="00C63DA4"/>
    <w:rsid w:val="00C71207"/>
    <w:rsid w:val="00C76DDB"/>
    <w:rsid w:val="00CB413D"/>
    <w:rsid w:val="00CC149C"/>
    <w:rsid w:val="00CC3124"/>
    <w:rsid w:val="00CC3657"/>
    <w:rsid w:val="00CE048D"/>
    <w:rsid w:val="00CE3AD1"/>
    <w:rsid w:val="00CE4E3C"/>
    <w:rsid w:val="00CF2948"/>
    <w:rsid w:val="00D02A34"/>
    <w:rsid w:val="00D070FF"/>
    <w:rsid w:val="00D112A4"/>
    <w:rsid w:val="00D2298A"/>
    <w:rsid w:val="00D229CE"/>
    <w:rsid w:val="00D24DBA"/>
    <w:rsid w:val="00D313D3"/>
    <w:rsid w:val="00D3787E"/>
    <w:rsid w:val="00D4779E"/>
    <w:rsid w:val="00D66523"/>
    <w:rsid w:val="00D83E29"/>
    <w:rsid w:val="00DD5C56"/>
    <w:rsid w:val="00DE4561"/>
    <w:rsid w:val="00DF0444"/>
    <w:rsid w:val="00DF19B1"/>
    <w:rsid w:val="00DF28E1"/>
    <w:rsid w:val="00DF42CC"/>
    <w:rsid w:val="00E0329D"/>
    <w:rsid w:val="00E05BFC"/>
    <w:rsid w:val="00E15D2C"/>
    <w:rsid w:val="00E33025"/>
    <w:rsid w:val="00E339A3"/>
    <w:rsid w:val="00E47380"/>
    <w:rsid w:val="00E50040"/>
    <w:rsid w:val="00E63ED2"/>
    <w:rsid w:val="00E66CA0"/>
    <w:rsid w:val="00E86F82"/>
    <w:rsid w:val="00E97E03"/>
    <w:rsid w:val="00EA2BF3"/>
    <w:rsid w:val="00EB1E30"/>
    <w:rsid w:val="00EB60E6"/>
    <w:rsid w:val="00EC5EB1"/>
    <w:rsid w:val="00ED6C6F"/>
    <w:rsid w:val="00EF58B6"/>
    <w:rsid w:val="00EF733C"/>
    <w:rsid w:val="00F20B41"/>
    <w:rsid w:val="00F25BAC"/>
    <w:rsid w:val="00F42F5B"/>
    <w:rsid w:val="00F4778E"/>
    <w:rsid w:val="00F5205D"/>
    <w:rsid w:val="00F54922"/>
    <w:rsid w:val="00F61558"/>
    <w:rsid w:val="00F61F0E"/>
    <w:rsid w:val="00F6408C"/>
    <w:rsid w:val="00F8354A"/>
    <w:rsid w:val="00F8472F"/>
    <w:rsid w:val="00FB5A7A"/>
    <w:rsid w:val="00FC6F9F"/>
    <w:rsid w:val="00FD13AC"/>
    <w:rsid w:val="00FD39F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8A2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zh-CN" w:bidi="ar-SA"/>
      </w:rPr>
    </w:rPrDefault>
    <w:pPrDefault>
      <w:pPr>
        <w:spacing w:after="18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778"/>
  </w:style>
  <w:style w:type="paragraph" w:styleId="Rubrik1">
    <w:name w:val="heading 1"/>
    <w:basedOn w:val="Rubrik"/>
    <w:next w:val="Normal"/>
    <w:link w:val="Rubrik1Char"/>
    <w:uiPriority w:val="9"/>
    <w:qFormat/>
    <w:rsid w:val="006769DD"/>
    <w:pPr>
      <w:keepNext/>
      <w:keepLines/>
      <w:spacing w:before="480" w:after="180"/>
    </w:pPr>
    <w:rPr>
      <w:bCs w:val="0"/>
      <w:sz w:val="40"/>
      <w:szCs w:val="28"/>
    </w:rPr>
  </w:style>
  <w:style w:type="paragraph" w:styleId="Rubrik2">
    <w:name w:val="heading 2"/>
    <w:basedOn w:val="Rubrik1"/>
    <w:next w:val="Normal"/>
    <w:link w:val="Rubrik2Char"/>
    <w:uiPriority w:val="9"/>
    <w:qFormat/>
    <w:rsid w:val="006769DD"/>
    <w:pPr>
      <w:spacing w:before="400"/>
      <w:outlineLvl w:val="1"/>
    </w:pPr>
    <w:rPr>
      <w:bCs/>
      <w:sz w:val="32"/>
    </w:rPr>
  </w:style>
  <w:style w:type="paragraph" w:styleId="Rubrik3">
    <w:name w:val="heading 3"/>
    <w:basedOn w:val="Rubrik2"/>
    <w:next w:val="Normal"/>
    <w:link w:val="Rubrik3Char"/>
    <w:uiPriority w:val="9"/>
    <w:qFormat/>
    <w:rsid w:val="006769DD"/>
    <w:pPr>
      <w:spacing w:before="360" w:after="80"/>
      <w:outlineLvl w:val="2"/>
    </w:pPr>
    <w:rPr>
      <w:b w:val="0"/>
      <w:sz w:val="28"/>
      <w:szCs w:val="24"/>
    </w:rPr>
  </w:style>
  <w:style w:type="paragraph" w:styleId="Rubrik4">
    <w:name w:val="heading 4"/>
    <w:basedOn w:val="Rubrik3"/>
    <w:next w:val="Normal"/>
    <w:link w:val="Rubrik4Char"/>
    <w:uiPriority w:val="9"/>
    <w:qFormat/>
    <w:rsid w:val="006769DD"/>
    <w:pPr>
      <w:spacing w:before="180" w:after="40"/>
      <w:outlineLvl w:val="3"/>
    </w:pPr>
    <w:rPr>
      <w:b/>
      <w:iCs/>
      <w:sz w:val="22"/>
    </w:rPr>
  </w:style>
  <w:style w:type="paragraph" w:styleId="Rubrik5">
    <w:name w:val="heading 5"/>
    <w:basedOn w:val="Rubrik4"/>
    <w:next w:val="Normal"/>
    <w:link w:val="Rubrik5Char"/>
    <w:uiPriority w:val="9"/>
    <w:semiHidden/>
    <w:qFormat/>
    <w:rsid w:val="006769DD"/>
    <w:pPr>
      <w:outlineLvl w:val="4"/>
    </w:pPr>
    <w:rPr>
      <w:bCs w:val="0"/>
      <w:i/>
      <w:sz w:val="19"/>
    </w:rPr>
  </w:style>
  <w:style w:type="paragraph" w:styleId="Rubrik6">
    <w:name w:val="heading 6"/>
    <w:basedOn w:val="Rubrik5"/>
    <w:next w:val="Normal"/>
    <w:link w:val="Rubrik6Char"/>
    <w:uiPriority w:val="9"/>
    <w:semiHidden/>
    <w:rsid w:val="006769DD"/>
    <w:pPr>
      <w:outlineLvl w:val="5"/>
    </w:pPr>
    <w:rPr>
      <w:bCs/>
      <w:iCs w:val="0"/>
    </w:rPr>
  </w:style>
  <w:style w:type="paragraph" w:styleId="Rubrik7">
    <w:name w:val="heading 7"/>
    <w:basedOn w:val="Rubrik6"/>
    <w:next w:val="Normal"/>
    <w:link w:val="Rubrik7Char"/>
    <w:uiPriority w:val="9"/>
    <w:semiHidden/>
    <w:rsid w:val="006769DD"/>
    <w:pPr>
      <w:outlineLvl w:val="6"/>
    </w:pPr>
    <w:rPr>
      <w:iCs/>
    </w:rPr>
  </w:style>
  <w:style w:type="paragraph" w:styleId="Rubrik8">
    <w:name w:val="heading 8"/>
    <w:basedOn w:val="Rubrik7"/>
    <w:next w:val="Normal"/>
    <w:link w:val="Rubrik8Char"/>
    <w:uiPriority w:val="9"/>
    <w:semiHidden/>
    <w:rsid w:val="006769DD"/>
    <w:pPr>
      <w:outlineLvl w:val="7"/>
    </w:pPr>
    <w:rPr>
      <w:bCs w:val="0"/>
    </w:rPr>
  </w:style>
  <w:style w:type="paragraph" w:styleId="Rubrik9">
    <w:name w:val="heading 9"/>
    <w:basedOn w:val="Rubrik8"/>
    <w:next w:val="Normal"/>
    <w:link w:val="Rubrik9Char"/>
    <w:uiPriority w:val="9"/>
    <w:semiHidden/>
    <w:rsid w:val="006769DD"/>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769DD"/>
    <w:rPr>
      <w:rFonts w:asciiTheme="majorHAnsi" w:eastAsiaTheme="majorEastAsia" w:hAnsiTheme="majorHAnsi" w:cstheme="majorBidi"/>
      <w:b/>
      <w:sz w:val="40"/>
      <w:szCs w:val="28"/>
    </w:rPr>
  </w:style>
  <w:style w:type="character" w:customStyle="1" w:styleId="Rubrik2Char">
    <w:name w:val="Rubrik 2 Char"/>
    <w:basedOn w:val="Standardstycketeckensnitt"/>
    <w:link w:val="Rubrik2"/>
    <w:uiPriority w:val="9"/>
    <w:rsid w:val="006769DD"/>
    <w:rPr>
      <w:rFonts w:asciiTheme="majorHAnsi" w:eastAsiaTheme="majorEastAsia" w:hAnsiTheme="majorHAnsi" w:cstheme="majorBidi"/>
      <w:b/>
      <w:bCs/>
      <w:sz w:val="32"/>
      <w:szCs w:val="28"/>
    </w:rPr>
  </w:style>
  <w:style w:type="character" w:customStyle="1" w:styleId="Rubrik3Char">
    <w:name w:val="Rubrik 3 Char"/>
    <w:basedOn w:val="Standardstycketeckensnitt"/>
    <w:link w:val="Rubrik3"/>
    <w:uiPriority w:val="9"/>
    <w:rsid w:val="006769DD"/>
    <w:rPr>
      <w:rFonts w:asciiTheme="majorHAnsi" w:eastAsiaTheme="majorEastAsia" w:hAnsiTheme="majorHAnsi" w:cstheme="majorBidi"/>
      <w:bCs/>
      <w:sz w:val="28"/>
      <w:szCs w:val="24"/>
    </w:rPr>
  </w:style>
  <w:style w:type="character" w:customStyle="1" w:styleId="Rubrik4Char">
    <w:name w:val="Rubrik 4 Char"/>
    <w:basedOn w:val="Standardstycketeckensnitt"/>
    <w:link w:val="Rubrik4"/>
    <w:uiPriority w:val="9"/>
    <w:rsid w:val="006769DD"/>
    <w:rPr>
      <w:rFonts w:asciiTheme="majorHAnsi" w:eastAsiaTheme="majorEastAsia" w:hAnsiTheme="majorHAnsi" w:cstheme="majorBidi"/>
      <w:b/>
      <w:bCs/>
      <w:iCs/>
      <w:szCs w:val="24"/>
    </w:rPr>
  </w:style>
  <w:style w:type="character" w:customStyle="1" w:styleId="Rubrik5Char">
    <w:name w:val="Rubrik 5 Char"/>
    <w:basedOn w:val="Standardstycketeckensnitt"/>
    <w:link w:val="Rubrik5"/>
    <w:uiPriority w:val="9"/>
    <w:semiHidden/>
    <w:rsid w:val="006769DD"/>
    <w:rPr>
      <w:rFonts w:asciiTheme="majorHAnsi" w:eastAsiaTheme="majorEastAsia" w:hAnsiTheme="majorHAnsi" w:cstheme="majorBidi"/>
      <w:b/>
      <w:i/>
      <w:iCs/>
      <w:sz w:val="19"/>
      <w:szCs w:val="24"/>
    </w:rPr>
  </w:style>
  <w:style w:type="character" w:customStyle="1" w:styleId="Rubrik6Char">
    <w:name w:val="Rubrik 6 Char"/>
    <w:basedOn w:val="Standardstycketeckensnitt"/>
    <w:link w:val="Rubrik6"/>
    <w:uiPriority w:val="9"/>
    <w:semiHidden/>
    <w:rsid w:val="006769DD"/>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6769DD"/>
    <w:rPr>
      <w:rFonts w:asciiTheme="majorHAnsi" w:eastAsiaTheme="majorEastAsia" w:hAnsiTheme="majorHAnsi" w:cstheme="majorBidi"/>
      <w:b/>
      <w:bCs/>
      <w:i/>
      <w:iCs/>
      <w:sz w:val="19"/>
      <w:szCs w:val="24"/>
    </w:rPr>
  </w:style>
  <w:style w:type="character" w:customStyle="1" w:styleId="Rubrik8Char">
    <w:name w:val="Rubrik 8 Char"/>
    <w:basedOn w:val="Standardstycketeckensnitt"/>
    <w:link w:val="Rubrik8"/>
    <w:uiPriority w:val="9"/>
    <w:semiHidden/>
    <w:rsid w:val="006769DD"/>
    <w:rPr>
      <w:rFonts w:asciiTheme="majorHAnsi" w:eastAsiaTheme="majorEastAsia" w:hAnsiTheme="majorHAnsi" w:cstheme="majorBidi"/>
      <w:b/>
      <w:i/>
      <w:iCs/>
      <w:sz w:val="19"/>
      <w:szCs w:val="24"/>
    </w:rPr>
  </w:style>
  <w:style w:type="character" w:customStyle="1" w:styleId="Rubrik9Char">
    <w:name w:val="Rubrik 9 Char"/>
    <w:basedOn w:val="Standardstycketeckensnitt"/>
    <w:link w:val="Rubrik9"/>
    <w:uiPriority w:val="9"/>
    <w:semiHidden/>
    <w:rsid w:val="006769DD"/>
    <w:rPr>
      <w:rFonts w:asciiTheme="majorHAnsi" w:eastAsiaTheme="majorEastAsia" w:hAnsiTheme="majorHAnsi" w:cstheme="majorBidi"/>
      <w:b/>
      <w:i/>
      <w:sz w:val="19"/>
      <w:szCs w:val="24"/>
    </w:rPr>
  </w:style>
  <w:style w:type="paragraph" w:styleId="Beskrivning">
    <w:name w:val="caption"/>
    <w:basedOn w:val="Normal"/>
    <w:next w:val="Normal"/>
    <w:uiPriority w:val="99"/>
    <w:rsid w:val="006769DD"/>
    <w:rPr>
      <w:rFonts w:asciiTheme="majorHAnsi" w:hAnsiTheme="majorHAnsi"/>
      <w:bCs/>
      <w:sz w:val="18"/>
      <w:szCs w:val="18"/>
    </w:rPr>
  </w:style>
  <w:style w:type="paragraph" w:styleId="Rubrik">
    <w:name w:val="Title"/>
    <w:basedOn w:val="Normal"/>
    <w:next w:val="Normal"/>
    <w:link w:val="RubrikChar"/>
    <w:uiPriority w:val="34"/>
    <w:rsid w:val="004C2B36"/>
    <w:pPr>
      <w:spacing w:before="240" w:after="0" w:line="240" w:lineRule="auto"/>
      <w:contextualSpacing/>
      <w:outlineLvl w:val="0"/>
    </w:pPr>
    <w:rPr>
      <w:rFonts w:asciiTheme="majorHAnsi" w:eastAsiaTheme="majorEastAsia" w:hAnsiTheme="majorHAnsi" w:cstheme="majorBidi"/>
      <w:b/>
      <w:bCs/>
      <w:sz w:val="60"/>
      <w:szCs w:val="48"/>
    </w:rPr>
  </w:style>
  <w:style w:type="character" w:customStyle="1" w:styleId="RubrikChar">
    <w:name w:val="Rubrik Char"/>
    <w:basedOn w:val="Standardstycketeckensnitt"/>
    <w:link w:val="Rubrik"/>
    <w:uiPriority w:val="34"/>
    <w:rsid w:val="004C2B36"/>
    <w:rPr>
      <w:rFonts w:asciiTheme="majorHAnsi" w:eastAsiaTheme="majorEastAsia" w:hAnsiTheme="majorHAnsi" w:cstheme="majorBidi"/>
      <w:b/>
      <w:bCs/>
      <w:sz w:val="60"/>
      <w:szCs w:val="48"/>
    </w:rPr>
  </w:style>
  <w:style w:type="paragraph" w:styleId="Underrubrik">
    <w:name w:val="Subtitle"/>
    <w:basedOn w:val="Rubrik"/>
    <w:next w:val="Normal"/>
    <w:link w:val="UnderrubrikChar"/>
    <w:uiPriority w:val="35"/>
    <w:rsid w:val="00622230"/>
    <w:pPr>
      <w:numPr>
        <w:ilvl w:val="1"/>
      </w:numPr>
      <w:outlineLvl w:val="9"/>
    </w:pPr>
    <w:rPr>
      <w:b w:val="0"/>
      <w:sz w:val="28"/>
      <w:szCs w:val="24"/>
    </w:rPr>
  </w:style>
  <w:style w:type="character" w:customStyle="1" w:styleId="UnderrubrikChar">
    <w:name w:val="Underrubrik Char"/>
    <w:basedOn w:val="Standardstycketeckensnitt"/>
    <w:link w:val="Underrubrik"/>
    <w:uiPriority w:val="35"/>
    <w:rsid w:val="00622230"/>
    <w:rPr>
      <w:rFonts w:asciiTheme="majorHAnsi" w:eastAsiaTheme="majorEastAsia" w:hAnsiTheme="majorHAnsi" w:cstheme="majorBidi"/>
      <w:bCs/>
      <w:sz w:val="28"/>
      <w:szCs w:val="24"/>
    </w:rPr>
  </w:style>
  <w:style w:type="character" w:styleId="Stark">
    <w:name w:val="Strong"/>
    <w:basedOn w:val="Standardstycketeckensnitt"/>
    <w:uiPriority w:val="22"/>
    <w:semiHidden/>
    <w:rsid w:val="006769DD"/>
    <w:rPr>
      <w:b/>
      <w:bCs/>
      <w:color w:val="auto"/>
    </w:rPr>
  </w:style>
  <w:style w:type="character" w:styleId="Betoning">
    <w:name w:val="Emphasis"/>
    <w:basedOn w:val="Standardstycketeckensnitt"/>
    <w:uiPriority w:val="20"/>
    <w:semiHidden/>
    <w:rsid w:val="006769DD"/>
    <w:rPr>
      <w:i/>
      <w:iCs/>
      <w:color w:val="auto"/>
    </w:rPr>
  </w:style>
  <w:style w:type="paragraph" w:styleId="Ingetavstnd">
    <w:name w:val="No Spacing"/>
    <w:link w:val="IngetavstndChar"/>
    <w:uiPriority w:val="1"/>
    <w:qFormat/>
    <w:rsid w:val="00C76DDB"/>
    <w:pPr>
      <w:spacing w:after="0"/>
    </w:pPr>
    <w:rPr>
      <w:sz w:val="19"/>
    </w:rPr>
  </w:style>
  <w:style w:type="paragraph" w:styleId="Citat">
    <w:name w:val="Quote"/>
    <w:basedOn w:val="Normal"/>
    <w:next w:val="Normal"/>
    <w:link w:val="CitatChar"/>
    <w:uiPriority w:val="29"/>
    <w:rsid w:val="006769DD"/>
    <w:pPr>
      <w:spacing w:before="180"/>
      <w:ind w:left="567" w:right="567"/>
    </w:pPr>
    <w:rPr>
      <w:rFonts w:eastAsiaTheme="majorEastAsia" w:cstheme="majorBidi"/>
      <w:iCs/>
      <w:szCs w:val="24"/>
    </w:rPr>
  </w:style>
  <w:style w:type="character" w:customStyle="1" w:styleId="CitatChar">
    <w:name w:val="Citat Char"/>
    <w:basedOn w:val="Standardstycketeckensnitt"/>
    <w:link w:val="Citat"/>
    <w:uiPriority w:val="29"/>
    <w:rsid w:val="006769DD"/>
    <w:rPr>
      <w:rFonts w:eastAsiaTheme="majorEastAsia" w:cstheme="majorBidi"/>
      <w:iCs/>
      <w:szCs w:val="24"/>
    </w:rPr>
  </w:style>
  <w:style w:type="paragraph" w:styleId="Starktcitat">
    <w:name w:val="Intense Quote"/>
    <w:basedOn w:val="Normal"/>
    <w:next w:val="Normal"/>
    <w:link w:val="StarktcitatChar"/>
    <w:uiPriority w:val="30"/>
    <w:semiHidden/>
    <w:rsid w:val="006769D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6769DD"/>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6769DD"/>
    <w:rPr>
      <w:i/>
      <w:iCs/>
      <w:color w:val="auto"/>
    </w:rPr>
  </w:style>
  <w:style w:type="character" w:styleId="Starkbetoning">
    <w:name w:val="Intense Emphasis"/>
    <w:basedOn w:val="Standardstycketeckensnitt"/>
    <w:uiPriority w:val="21"/>
    <w:semiHidden/>
    <w:rsid w:val="006769DD"/>
    <w:rPr>
      <w:b/>
      <w:bCs/>
      <w:i/>
      <w:iCs/>
      <w:color w:val="auto"/>
    </w:rPr>
  </w:style>
  <w:style w:type="character" w:styleId="Diskretreferens">
    <w:name w:val="Subtle Reference"/>
    <w:basedOn w:val="Standardstycketeckensnitt"/>
    <w:uiPriority w:val="31"/>
    <w:semiHidden/>
    <w:rsid w:val="006769DD"/>
    <w:rPr>
      <w:smallCaps/>
      <w:color w:val="auto"/>
      <w:u w:val="single" w:color="7F7F7F" w:themeColor="text1" w:themeTint="80"/>
    </w:rPr>
  </w:style>
  <w:style w:type="character" w:styleId="Starkreferens">
    <w:name w:val="Intense Reference"/>
    <w:basedOn w:val="Standardstycketeckensnitt"/>
    <w:uiPriority w:val="32"/>
    <w:semiHidden/>
    <w:rsid w:val="006769DD"/>
    <w:rPr>
      <w:b/>
      <w:bCs/>
      <w:smallCaps/>
      <w:color w:val="auto"/>
      <w:u w:val="single"/>
    </w:rPr>
  </w:style>
  <w:style w:type="character" w:styleId="Bokenstitel">
    <w:name w:val="Book Title"/>
    <w:basedOn w:val="Standardstycketeckensnitt"/>
    <w:uiPriority w:val="33"/>
    <w:semiHidden/>
    <w:rsid w:val="006769DD"/>
    <w:rPr>
      <w:b/>
      <w:bCs/>
      <w:smallCaps/>
      <w:color w:val="auto"/>
    </w:rPr>
  </w:style>
  <w:style w:type="paragraph" w:styleId="Innehllsfrteckningsrubrik">
    <w:name w:val="TOC Heading"/>
    <w:basedOn w:val="Rubrik1"/>
    <w:next w:val="Normal"/>
    <w:uiPriority w:val="39"/>
    <w:rsid w:val="006769DD"/>
    <w:pPr>
      <w:outlineLvl w:val="9"/>
    </w:pPr>
  </w:style>
  <w:style w:type="paragraph" w:styleId="Innehll1">
    <w:name w:val="toc 1"/>
    <w:basedOn w:val="Normal"/>
    <w:next w:val="Normal"/>
    <w:uiPriority w:val="39"/>
    <w:rsid w:val="006769DD"/>
    <w:pPr>
      <w:tabs>
        <w:tab w:val="right" w:leader="dot" w:pos="9062"/>
      </w:tabs>
      <w:spacing w:after="240"/>
      <w:ind w:left="425" w:hanging="425"/>
    </w:pPr>
    <w:rPr>
      <w:noProof/>
      <w:lang w:eastAsia="sv-SE"/>
    </w:rPr>
  </w:style>
  <w:style w:type="paragraph" w:styleId="Innehll2">
    <w:name w:val="toc 2"/>
    <w:basedOn w:val="Normal"/>
    <w:next w:val="Normal"/>
    <w:uiPriority w:val="39"/>
    <w:rsid w:val="006769DD"/>
    <w:pPr>
      <w:tabs>
        <w:tab w:val="right" w:leader="dot" w:pos="9062"/>
      </w:tabs>
      <w:spacing w:after="240"/>
      <w:ind w:left="850" w:hanging="425"/>
    </w:pPr>
    <w:rPr>
      <w:noProof/>
    </w:rPr>
  </w:style>
  <w:style w:type="paragraph" w:styleId="Innehll3">
    <w:name w:val="toc 3"/>
    <w:basedOn w:val="Normal"/>
    <w:next w:val="Normal"/>
    <w:uiPriority w:val="39"/>
    <w:rsid w:val="006769DD"/>
    <w:pPr>
      <w:tabs>
        <w:tab w:val="right" w:leader="dot" w:pos="9062"/>
      </w:tabs>
      <w:spacing w:after="240"/>
      <w:ind w:left="1276" w:hanging="425"/>
    </w:pPr>
    <w:rPr>
      <w:noProof/>
    </w:rPr>
  </w:style>
  <w:style w:type="paragraph" w:styleId="Innehll4">
    <w:name w:val="toc 4"/>
    <w:basedOn w:val="Normal"/>
    <w:next w:val="Normal"/>
    <w:uiPriority w:val="39"/>
    <w:rsid w:val="006769DD"/>
    <w:pPr>
      <w:tabs>
        <w:tab w:val="right" w:leader="dot" w:pos="9061"/>
      </w:tabs>
      <w:spacing w:after="240"/>
      <w:ind w:left="1276"/>
    </w:pPr>
  </w:style>
  <w:style w:type="paragraph" w:styleId="Innehll5">
    <w:name w:val="toc 5"/>
    <w:basedOn w:val="Normal"/>
    <w:next w:val="Normal"/>
    <w:uiPriority w:val="39"/>
    <w:semiHidden/>
    <w:rsid w:val="006769DD"/>
    <w:pPr>
      <w:spacing w:after="100"/>
      <w:ind w:left="1701"/>
    </w:pPr>
  </w:style>
  <w:style w:type="paragraph" w:styleId="Innehll6">
    <w:name w:val="toc 6"/>
    <w:basedOn w:val="Normal"/>
    <w:next w:val="Normal"/>
    <w:uiPriority w:val="39"/>
    <w:semiHidden/>
    <w:rsid w:val="006769DD"/>
    <w:pPr>
      <w:spacing w:after="100"/>
      <w:ind w:left="2126"/>
    </w:pPr>
  </w:style>
  <w:style w:type="paragraph" w:styleId="Innehll7">
    <w:name w:val="toc 7"/>
    <w:basedOn w:val="Normal"/>
    <w:next w:val="Normal"/>
    <w:uiPriority w:val="39"/>
    <w:semiHidden/>
    <w:rsid w:val="006769DD"/>
    <w:pPr>
      <w:spacing w:after="100"/>
      <w:ind w:left="2552"/>
    </w:pPr>
  </w:style>
  <w:style w:type="paragraph" w:styleId="Innehll8">
    <w:name w:val="toc 8"/>
    <w:basedOn w:val="Normal"/>
    <w:next w:val="Normal"/>
    <w:uiPriority w:val="39"/>
    <w:semiHidden/>
    <w:rsid w:val="006769DD"/>
    <w:pPr>
      <w:spacing w:after="100"/>
      <w:ind w:left="2977"/>
    </w:pPr>
  </w:style>
  <w:style w:type="paragraph" w:styleId="Innehll9">
    <w:name w:val="toc 9"/>
    <w:basedOn w:val="Normal"/>
    <w:next w:val="Normal"/>
    <w:uiPriority w:val="39"/>
    <w:semiHidden/>
    <w:rsid w:val="006769DD"/>
    <w:pPr>
      <w:spacing w:after="100"/>
      <w:ind w:left="3402"/>
    </w:pPr>
  </w:style>
  <w:style w:type="paragraph" w:styleId="Sidhuvud">
    <w:name w:val="header"/>
    <w:basedOn w:val="Normal"/>
    <w:link w:val="SidhuvudChar"/>
    <w:uiPriority w:val="99"/>
    <w:rsid w:val="006769DD"/>
    <w:pPr>
      <w:tabs>
        <w:tab w:val="right" w:pos="9356"/>
      </w:tabs>
      <w:spacing w:after="0" w:line="240" w:lineRule="auto"/>
      <w:ind w:left="-851" w:right="-851"/>
    </w:pPr>
    <w:rPr>
      <w:rFonts w:asciiTheme="majorHAnsi" w:hAnsiTheme="majorHAnsi"/>
      <w:sz w:val="18"/>
    </w:rPr>
  </w:style>
  <w:style w:type="character" w:customStyle="1" w:styleId="SidhuvudChar">
    <w:name w:val="Sidhuvud Char"/>
    <w:basedOn w:val="Standardstycketeckensnitt"/>
    <w:link w:val="Sidhuvud"/>
    <w:uiPriority w:val="99"/>
    <w:rsid w:val="006769DD"/>
    <w:rPr>
      <w:rFonts w:asciiTheme="majorHAnsi" w:hAnsiTheme="majorHAnsi"/>
      <w:sz w:val="18"/>
    </w:rPr>
  </w:style>
  <w:style w:type="paragraph" w:styleId="Sidfot">
    <w:name w:val="footer"/>
    <w:basedOn w:val="Normal"/>
    <w:link w:val="SidfotChar"/>
    <w:uiPriority w:val="99"/>
    <w:rsid w:val="006769DD"/>
    <w:pPr>
      <w:tabs>
        <w:tab w:val="center" w:pos="4536"/>
        <w:tab w:val="right" w:pos="9072"/>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6769DD"/>
    <w:rPr>
      <w:rFonts w:asciiTheme="majorHAnsi" w:hAnsiTheme="majorHAnsi"/>
      <w:sz w:val="18"/>
    </w:rPr>
  </w:style>
  <w:style w:type="paragraph" w:styleId="Punktlista">
    <w:name w:val="List Bullet"/>
    <w:basedOn w:val="Normal"/>
    <w:uiPriority w:val="24"/>
    <w:qFormat/>
    <w:rsid w:val="00723AED"/>
    <w:pPr>
      <w:numPr>
        <w:numId w:val="36"/>
      </w:numPr>
      <w:spacing w:after="140"/>
    </w:pPr>
  </w:style>
  <w:style w:type="paragraph" w:styleId="Numreradlista">
    <w:name w:val="List Number"/>
    <w:basedOn w:val="Normal"/>
    <w:uiPriority w:val="25"/>
    <w:qFormat/>
    <w:rsid w:val="006769DD"/>
    <w:pPr>
      <w:numPr>
        <w:numId w:val="22"/>
      </w:numPr>
      <w:spacing w:after="140"/>
    </w:pPr>
  </w:style>
  <w:style w:type="paragraph" w:styleId="Fotnotstext">
    <w:name w:val="footnote text"/>
    <w:basedOn w:val="Normal"/>
    <w:link w:val="FotnotstextChar"/>
    <w:uiPriority w:val="99"/>
    <w:rsid w:val="006769DD"/>
    <w:pPr>
      <w:spacing w:after="0" w:line="240" w:lineRule="auto"/>
      <w:ind w:left="142" w:hanging="142"/>
    </w:pPr>
    <w:rPr>
      <w:rFonts w:asciiTheme="majorHAnsi" w:hAnsiTheme="majorHAnsi"/>
      <w:sz w:val="17"/>
    </w:rPr>
  </w:style>
  <w:style w:type="character" w:customStyle="1" w:styleId="FotnotstextChar">
    <w:name w:val="Fotnotstext Char"/>
    <w:basedOn w:val="Standardstycketeckensnitt"/>
    <w:link w:val="Fotnotstext"/>
    <w:uiPriority w:val="99"/>
    <w:rsid w:val="006769DD"/>
    <w:rPr>
      <w:rFonts w:asciiTheme="majorHAnsi" w:hAnsiTheme="majorHAnsi"/>
      <w:sz w:val="17"/>
      <w:szCs w:val="20"/>
    </w:rPr>
  </w:style>
  <w:style w:type="character" w:styleId="Fotnotsreferens">
    <w:name w:val="footnote reference"/>
    <w:basedOn w:val="Standardstycketeckensnitt"/>
    <w:uiPriority w:val="99"/>
    <w:rsid w:val="006769DD"/>
    <w:rPr>
      <w:vertAlign w:val="superscript"/>
    </w:rPr>
  </w:style>
  <w:style w:type="table" w:styleId="Tabellrutnt">
    <w:name w:val="Table Grid"/>
    <w:basedOn w:val="Normaltabell"/>
    <w:uiPriority w:val="39"/>
    <w:rsid w:val="00676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6769DD"/>
    <w:rPr>
      <w:color w:val="0070C0" w:themeColor="hyperlink"/>
      <w:u w:val="single"/>
    </w:rPr>
  </w:style>
  <w:style w:type="paragraph" w:styleId="Liststycke">
    <w:name w:val="List Paragraph"/>
    <w:basedOn w:val="Normal"/>
    <w:uiPriority w:val="34"/>
    <w:semiHidden/>
    <w:rsid w:val="006769DD"/>
    <w:pPr>
      <w:ind w:left="720"/>
      <w:contextualSpacing/>
    </w:pPr>
  </w:style>
  <w:style w:type="paragraph" w:styleId="Numreradlista2">
    <w:name w:val="List Number 2"/>
    <w:basedOn w:val="Numreradlista"/>
    <w:uiPriority w:val="25"/>
    <w:rsid w:val="006769DD"/>
    <w:pPr>
      <w:numPr>
        <w:ilvl w:val="1"/>
      </w:numPr>
    </w:pPr>
  </w:style>
  <w:style w:type="paragraph" w:styleId="Numreradlista3">
    <w:name w:val="List Number 3"/>
    <w:basedOn w:val="Numreradlista2"/>
    <w:uiPriority w:val="25"/>
    <w:rsid w:val="006769DD"/>
    <w:pPr>
      <w:numPr>
        <w:ilvl w:val="2"/>
      </w:numPr>
    </w:pPr>
  </w:style>
  <w:style w:type="paragraph" w:styleId="Numreradlista4">
    <w:name w:val="List Number 4"/>
    <w:basedOn w:val="Numreradlista3"/>
    <w:uiPriority w:val="25"/>
    <w:semiHidden/>
    <w:rsid w:val="006769DD"/>
    <w:pPr>
      <w:numPr>
        <w:ilvl w:val="3"/>
      </w:numPr>
    </w:pPr>
  </w:style>
  <w:style w:type="paragraph" w:styleId="Numreradlista5">
    <w:name w:val="List Number 5"/>
    <w:basedOn w:val="Numreradlista4"/>
    <w:uiPriority w:val="25"/>
    <w:semiHidden/>
    <w:rsid w:val="006769DD"/>
    <w:pPr>
      <w:numPr>
        <w:ilvl w:val="4"/>
      </w:numPr>
    </w:pPr>
  </w:style>
  <w:style w:type="paragraph" w:styleId="Punktlista2">
    <w:name w:val="List Bullet 2"/>
    <w:basedOn w:val="Punktlista"/>
    <w:uiPriority w:val="24"/>
    <w:rsid w:val="006769DD"/>
    <w:pPr>
      <w:numPr>
        <w:ilvl w:val="1"/>
      </w:numPr>
    </w:pPr>
  </w:style>
  <w:style w:type="paragraph" w:styleId="Punktlista3">
    <w:name w:val="List Bullet 3"/>
    <w:basedOn w:val="Punktlista2"/>
    <w:uiPriority w:val="24"/>
    <w:rsid w:val="006769DD"/>
    <w:pPr>
      <w:numPr>
        <w:ilvl w:val="2"/>
      </w:numPr>
    </w:pPr>
  </w:style>
  <w:style w:type="paragraph" w:styleId="Punktlista4">
    <w:name w:val="List Bullet 4"/>
    <w:basedOn w:val="Punktlista3"/>
    <w:uiPriority w:val="24"/>
    <w:semiHidden/>
    <w:rsid w:val="006769DD"/>
    <w:pPr>
      <w:numPr>
        <w:ilvl w:val="3"/>
      </w:numPr>
    </w:pPr>
  </w:style>
  <w:style w:type="paragraph" w:styleId="Punktlista5">
    <w:name w:val="List Bullet 5"/>
    <w:basedOn w:val="Punktlista4"/>
    <w:uiPriority w:val="24"/>
    <w:semiHidden/>
    <w:rsid w:val="006769DD"/>
    <w:pPr>
      <w:numPr>
        <w:ilvl w:val="4"/>
      </w:numPr>
    </w:pPr>
  </w:style>
  <w:style w:type="paragraph" w:styleId="Slutnotstext">
    <w:name w:val="endnote text"/>
    <w:basedOn w:val="Normal"/>
    <w:link w:val="SlutnotstextChar"/>
    <w:uiPriority w:val="99"/>
    <w:unhideWhenUsed/>
    <w:rsid w:val="006769DD"/>
    <w:pPr>
      <w:spacing w:after="0" w:line="240" w:lineRule="auto"/>
      <w:ind w:left="142" w:hanging="142"/>
    </w:pPr>
    <w:rPr>
      <w:rFonts w:asciiTheme="majorHAnsi" w:hAnsiTheme="majorHAnsi"/>
      <w:sz w:val="17"/>
    </w:rPr>
  </w:style>
  <w:style w:type="character" w:customStyle="1" w:styleId="SlutnotstextChar">
    <w:name w:val="Slutnotstext Char"/>
    <w:basedOn w:val="Standardstycketeckensnitt"/>
    <w:link w:val="Slutnotstext"/>
    <w:uiPriority w:val="99"/>
    <w:rsid w:val="006769DD"/>
    <w:rPr>
      <w:rFonts w:asciiTheme="majorHAnsi" w:hAnsiTheme="majorHAnsi"/>
      <w:sz w:val="17"/>
      <w:szCs w:val="20"/>
    </w:rPr>
  </w:style>
  <w:style w:type="character" w:styleId="Slutnotsreferens">
    <w:name w:val="endnote reference"/>
    <w:basedOn w:val="Standardstycketeckensnitt"/>
    <w:uiPriority w:val="99"/>
    <w:semiHidden/>
    <w:rsid w:val="006769DD"/>
    <w:rPr>
      <w:vertAlign w:val="superscript"/>
    </w:rPr>
  </w:style>
  <w:style w:type="paragraph" w:customStyle="1" w:styleId="Doldtext">
    <w:name w:val="Dold text"/>
    <w:basedOn w:val="Normal"/>
    <w:next w:val="Normal"/>
    <w:uiPriority w:val="24"/>
    <w:semiHidden/>
    <w:qFormat/>
    <w:rsid w:val="006769DD"/>
    <w:rPr>
      <w:vanish/>
      <w:color w:val="C00000"/>
    </w:rPr>
  </w:style>
  <w:style w:type="character" w:styleId="Platshllartext">
    <w:name w:val="Placeholder Text"/>
    <w:basedOn w:val="Standardstycketeckensnitt"/>
    <w:uiPriority w:val="99"/>
    <w:rsid w:val="006769DD"/>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6769DD"/>
    <w:pPr>
      <w:numPr>
        <w:numId w:val="26"/>
      </w:numPr>
    </w:pPr>
  </w:style>
  <w:style w:type="paragraph" w:customStyle="1" w:styleId="Numreradrubrik2">
    <w:name w:val="Numrerad rubrik 2"/>
    <w:basedOn w:val="Rubrik2"/>
    <w:next w:val="Normal"/>
    <w:uiPriority w:val="19"/>
    <w:semiHidden/>
    <w:qFormat/>
    <w:rsid w:val="006769DD"/>
    <w:pPr>
      <w:numPr>
        <w:ilvl w:val="1"/>
        <w:numId w:val="26"/>
      </w:numPr>
    </w:pPr>
  </w:style>
  <w:style w:type="paragraph" w:customStyle="1" w:styleId="Numreradrubrik3">
    <w:name w:val="Numrerad rubrik 3"/>
    <w:basedOn w:val="Rubrik3"/>
    <w:next w:val="Normal"/>
    <w:uiPriority w:val="19"/>
    <w:semiHidden/>
    <w:qFormat/>
    <w:rsid w:val="006769DD"/>
    <w:pPr>
      <w:numPr>
        <w:ilvl w:val="2"/>
        <w:numId w:val="26"/>
      </w:numPr>
    </w:pPr>
  </w:style>
  <w:style w:type="paragraph" w:customStyle="1" w:styleId="Numreradrubrik4">
    <w:name w:val="Numrerad rubrik 4"/>
    <w:basedOn w:val="Rubrik4"/>
    <w:next w:val="Normal"/>
    <w:uiPriority w:val="19"/>
    <w:semiHidden/>
    <w:qFormat/>
    <w:rsid w:val="006769DD"/>
    <w:pPr>
      <w:numPr>
        <w:ilvl w:val="3"/>
        <w:numId w:val="26"/>
      </w:numPr>
    </w:pPr>
  </w:style>
  <w:style w:type="paragraph" w:styleId="Adress-brev">
    <w:name w:val="envelope address"/>
    <w:basedOn w:val="Normal"/>
    <w:uiPriority w:val="99"/>
    <w:rsid w:val="006769DD"/>
    <w:pPr>
      <w:spacing w:after="720" w:line="264" w:lineRule="auto"/>
      <w:ind w:left="4253"/>
      <w:contextualSpacing/>
    </w:pPr>
    <w:rPr>
      <w:noProof/>
    </w:rPr>
  </w:style>
  <w:style w:type="paragraph" w:styleId="Avslutandetext">
    <w:name w:val="Closing"/>
    <w:basedOn w:val="Normal"/>
    <w:next w:val="Normal"/>
    <w:link w:val="AvslutandetextChar"/>
    <w:uiPriority w:val="99"/>
    <w:rsid w:val="006769DD"/>
    <w:pPr>
      <w:spacing w:after="800" w:line="240" w:lineRule="auto"/>
      <w:contextualSpacing/>
    </w:pPr>
  </w:style>
  <w:style w:type="character" w:customStyle="1" w:styleId="AvslutandetextChar">
    <w:name w:val="Avslutande text Char"/>
    <w:basedOn w:val="Standardstycketeckensnitt"/>
    <w:link w:val="Avslutandetext"/>
    <w:uiPriority w:val="99"/>
    <w:rsid w:val="006769DD"/>
  </w:style>
  <w:style w:type="paragraph" w:styleId="Inledning">
    <w:name w:val="Salutation"/>
    <w:basedOn w:val="Normal"/>
    <w:next w:val="Normal"/>
    <w:link w:val="InledningChar"/>
    <w:uiPriority w:val="2"/>
    <w:qFormat/>
    <w:rsid w:val="006769DD"/>
    <w:pPr>
      <w:spacing w:after="400"/>
    </w:pPr>
    <w:rPr>
      <w:rFonts w:asciiTheme="majorHAnsi" w:hAnsiTheme="majorHAnsi"/>
      <w:b/>
    </w:rPr>
  </w:style>
  <w:style w:type="character" w:customStyle="1" w:styleId="InledningChar">
    <w:name w:val="Inledning Char"/>
    <w:basedOn w:val="Standardstycketeckensnitt"/>
    <w:link w:val="Inledning"/>
    <w:uiPriority w:val="2"/>
    <w:rsid w:val="006769DD"/>
    <w:rPr>
      <w:rFonts w:asciiTheme="majorHAnsi" w:hAnsiTheme="majorHAnsi"/>
      <w:b/>
      <w:sz w:val="20"/>
    </w:rPr>
  </w:style>
  <w:style w:type="paragraph" w:customStyle="1" w:styleId="Klla">
    <w:name w:val="Källa"/>
    <w:basedOn w:val="Normal"/>
    <w:next w:val="Normal"/>
    <w:uiPriority w:val="26"/>
    <w:rsid w:val="006769DD"/>
    <w:pPr>
      <w:spacing w:before="80" w:after="320" w:line="240" w:lineRule="auto"/>
    </w:pPr>
    <w:rPr>
      <w:rFonts w:asciiTheme="majorHAnsi" w:hAnsiTheme="majorHAnsi"/>
      <w:sz w:val="18"/>
    </w:rPr>
  </w:style>
  <w:style w:type="character" w:customStyle="1" w:styleId="IngetavstndChar">
    <w:name w:val="Inget avstånd Char"/>
    <w:basedOn w:val="Standardstycketeckensnitt"/>
    <w:link w:val="Ingetavstnd"/>
    <w:uiPriority w:val="1"/>
    <w:rsid w:val="00C76DDB"/>
    <w:rPr>
      <w:sz w:val="19"/>
    </w:rPr>
  </w:style>
  <w:style w:type="table" w:customStyle="1" w:styleId="VGR">
    <w:name w:val="VGR"/>
    <w:basedOn w:val="Normaltabell"/>
    <w:uiPriority w:val="99"/>
    <w:rsid w:val="00397151"/>
    <w:pPr>
      <w:spacing w:after="0"/>
    </w:pPr>
    <w:rPr>
      <w:rFonts w:asciiTheme="majorHAnsi" w:hAnsiTheme="majorHAnsi"/>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85" w:type="dxa"/>
        <w:bottom w:w="85" w:type="dxa"/>
        <w:right w:w="85" w:type="dxa"/>
      </w:tblCellMar>
    </w:tblPr>
    <w:tblStylePr w:type="firstRow">
      <w:rPr>
        <w:b/>
      </w:rPr>
      <w:tblPr/>
      <w:tcPr>
        <w:tcBorders>
          <w:top w:val="single" w:sz="4" w:space="0" w:color="A6A6A6" w:themeColor="background1" w:themeShade="A6"/>
          <w:left w:val="single" w:sz="4" w:space="0" w:color="A6A6A6" w:themeColor="background1" w:themeShade="A6"/>
          <w:bottom w:val="single" w:sz="8" w:space="0" w:color="000000" w:themeColor="text1"/>
          <w:right w:val="single" w:sz="4" w:space="0" w:color="A6A6A6" w:themeColor="background1" w:themeShade="A6"/>
          <w:insideH w:val="nil"/>
          <w:insideV w:val="single" w:sz="4" w:space="0" w:color="A6A6A6" w:themeColor="background1" w:themeShade="A6"/>
          <w:tl2br w:val="nil"/>
          <w:tr2bl w:val="nil"/>
        </w:tcBorders>
        <w:shd w:val="clear" w:color="auto" w:fill="C9E0F9"/>
      </w:tcPr>
    </w:tblStylePr>
    <w:tblStylePr w:type="lastRow">
      <w:rPr>
        <w:b/>
      </w:rPr>
    </w:tblStylePr>
    <w:tblStylePr w:type="firstCol">
      <w:rPr>
        <w:b/>
      </w:r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F4F9FE"/>
      </w:tcPr>
    </w:tblStylePr>
  </w:style>
  <w:style w:type="paragraph" w:customStyle="1" w:styleId="FaktarutaText">
    <w:name w:val="Faktaruta Text"/>
    <w:basedOn w:val="Normal"/>
    <w:next w:val="Normal"/>
    <w:uiPriority w:val="11"/>
    <w:qFormat/>
    <w:rsid w:val="00BE75E3"/>
    <w:pPr>
      <w:pBdr>
        <w:top w:val="single" w:sz="4" w:space="15" w:color="C9E0F9"/>
        <w:left w:val="single" w:sz="4" w:space="15" w:color="C9E0F9"/>
        <w:bottom w:val="single" w:sz="4" w:space="15" w:color="C9E0F9"/>
        <w:right w:val="single" w:sz="4" w:space="15" w:color="C9E0F9"/>
      </w:pBdr>
      <w:shd w:val="clear" w:color="auto" w:fill="C9E0F9"/>
      <w:spacing w:after="320"/>
      <w:ind w:left="301" w:right="301"/>
    </w:pPr>
    <w:rPr>
      <w:rFonts w:asciiTheme="majorHAnsi" w:hAnsiTheme="majorHAnsi"/>
    </w:rPr>
  </w:style>
  <w:style w:type="character" w:styleId="Olstomnmnande">
    <w:name w:val="Unresolved Mention"/>
    <w:basedOn w:val="Standardstycketeckensnitt"/>
    <w:uiPriority w:val="99"/>
    <w:semiHidden/>
    <w:unhideWhenUsed/>
    <w:rsid w:val="006769DD"/>
    <w:rPr>
      <w:color w:val="605E5C"/>
      <w:shd w:val="clear" w:color="auto" w:fill="E1DFDD"/>
    </w:rPr>
  </w:style>
  <w:style w:type="paragraph" w:customStyle="1" w:styleId="Omslagstext">
    <w:name w:val="Omslagstext"/>
    <w:basedOn w:val="Normal"/>
    <w:uiPriority w:val="36"/>
    <w:rsid w:val="006769DD"/>
    <w:pPr>
      <w:contextualSpacing/>
    </w:pPr>
    <w:rPr>
      <w:rFonts w:asciiTheme="majorHAnsi" w:hAnsiTheme="majorHAnsi"/>
      <w:szCs w:val="19"/>
    </w:rPr>
  </w:style>
  <w:style w:type="paragraph" w:customStyle="1" w:styleId="Inbjudan">
    <w:name w:val="Inbjudan"/>
    <w:basedOn w:val="Normal"/>
    <w:next w:val="Normal"/>
    <w:uiPriority w:val="99"/>
    <w:rsid w:val="00BC4E87"/>
    <w:pPr>
      <w:spacing w:before="960" w:after="80"/>
    </w:pPr>
    <w:rPr>
      <w:rFonts w:asciiTheme="majorHAnsi" w:hAnsiTheme="majorHAnsi"/>
      <w:sz w:val="28"/>
      <w:szCs w:val="28"/>
    </w:rPr>
  </w:style>
  <w:style w:type="paragraph" w:customStyle="1" w:styleId="Normalifigur">
    <w:name w:val="Normal i figur"/>
    <w:basedOn w:val="Normal"/>
    <w:uiPriority w:val="12"/>
    <w:rsid w:val="00BC4E87"/>
    <w:pPr>
      <w:spacing w:after="0"/>
      <w:jc w:val="center"/>
    </w:pPr>
    <w:rPr>
      <w:rFonts w:asciiTheme="majorHAnsi" w:hAnsiTheme="majorHAnsi"/>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gregion.se\mallar$\VGR%20Office-mallar\SU\SU%20mall%20Rapport.dotx" TargetMode="External"/></Relationships>
</file>

<file path=word/theme/theme1.xml><?xml version="1.0" encoding="utf-8"?>
<a:theme xmlns:a="http://schemas.openxmlformats.org/drawingml/2006/main" name="VGR_Sjukvården">
  <a:themeElements>
    <a:clrScheme name="Anpassat 2">
      <a:dk1>
        <a:sysClr val="windowText" lastClr="000000"/>
      </a:dk1>
      <a:lt1>
        <a:sysClr val="window" lastClr="FFFFFF"/>
      </a:lt1>
      <a:dk2>
        <a:srgbClr val="000000"/>
      </a:dk2>
      <a:lt2>
        <a:srgbClr val="E7E1DF"/>
      </a:lt2>
      <a:accent1>
        <a:srgbClr val="005B89"/>
      </a:accent1>
      <a:accent2>
        <a:srgbClr val="1A9FB3"/>
      </a:accent2>
      <a:accent3>
        <a:srgbClr val="ED5F8C"/>
      </a:accent3>
      <a:accent4>
        <a:srgbClr val="A1887F"/>
      </a:accent4>
      <a:accent5>
        <a:srgbClr val="43A447"/>
      </a:accent5>
      <a:accent6>
        <a:srgbClr val="9575CD"/>
      </a:accent6>
      <a:hlink>
        <a:srgbClr val="0070C0"/>
      </a:hlink>
      <a:folHlink>
        <a:srgbClr val="919191"/>
      </a:folHlink>
    </a:clrScheme>
    <a:fontScheme name="VGR Typsnit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lgn="l">
          <a:defRPr dirty="0"/>
        </a:defPPr>
      </a:lstStyle>
    </a:txDef>
  </a:objectDefaults>
  <a:extraClrSchemeLst/>
  <a:custClrLst>
    <a:custClr>
      <a:srgbClr val="FFC107"/>
    </a:custClr>
    <a:custClr>
      <a:srgbClr val="CCDB49"/>
    </a:custClr>
    <a:custClr>
      <a:srgbClr val="FD5930"/>
    </a:custClr>
    <a:custClr>
      <a:srgbClr val="FFECB3"/>
    </a:custClr>
    <a:custClr>
      <a:srgbClr val="F7BBD0"/>
    </a:custClr>
    <a:custClr>
      <a:srgbClr val="D1C4E9"/>
    </a:custClr>
    <a:custClr>
      <a:srgbClr val="EFF4C6"/>
    </a:custClr>
    <a:custClr>
      <a:srgbClr val="C0EEC2"/>
    </a:custClr>
    <a:custClr>
      <a:srgbClr val="FECCBF"/>
    </a:custClr>
    <a:custClr>
      <a:srgbClr val="B3EBF2"/>
    </a:custClr>
    <a:custClr>
      <a:srgbClr val="E7E1DF"/>
    </a:custClr>
  </a:custClrLst>
  <a:extLst>
    <a:ext uri="{05A4C25C-085E-4340-85A3-A5531E510DB2}">
      <thm15:themeFamily xmlns:thm15="http://schemas.microsoft.com/office/thememl/2012/main" name="VGR_Sjukvården" id="{B24F6CA7-2423-4FB2-9094-FE53A7DE6252}" vid="{B1C5D169-6E56-4B35-A41D-6A65C9B356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 mall Rapport</Template>
  <TotalTime>0</TotalTime>
  <Pages>3</Pages>
  <Words>1485</Words>
  <Characters>7875</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2023-10-19T19:57:00Z</dcterms:created>
  <dcterms:modified xsi:type="dcterms:W3CDTF">2023-10-19T20:10:00Z</dcterms:modified>
</cp:coreProperties>
</file>